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6C" w:rsidRDefault="0099736C" w:rsidP="00C93516">
      <w:pPr>
        <w:sectPr w:rsidR="0099736C" w:rsidSect="00DA300A">
          <w:headerReference w:type="default" r:id="rId8"/>
          <w:headerReference w:type="first" r:id="rId9"/>
          <w:footerReference w:type="first" r:id="rId10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:rsidR="005A6963" w:rsidRDefault="005A6963" w:rsidP="007B061C"/>
    <w:p w:rsidR="007E7570" w:rsidRPr="0088356A" w:rsidRDefault="007E7570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color w:val="auto"/>
          <w:sz w:val="24"/>
          <w:szCs w:val="24"/>
        </w:rPr>
      </w:pPr>
      <w:r w:rsidRPr="0088356A">
        <w:rPr>
          <w:b/>
          <w:bCs/>
          <w:i/>
          <w:sz w:val="24"/>
          <w:szCs w:val="24"/>
        </w:rPr>
        <w:t xml:space="preserve">Delegering av myndighet </w:t>
      </w:r>
      <w:r w:rsidRPr="0088356A">
        <w:rPr>
          <w:b/>
          <w:i/>
          <w:sz w:val="24"/>
          <w:szCs w:val="24"/>
        </w:rPr>
        <w:t>til instituttlederne</w:t>
      </w:r>
      <w:r w:rsidRPr="0088356A">
        <w:rPr>
          <w:b/>
          <w:bCs/>
          <w:i/>
          <w:sz w:val="24"/>
          <w:szCs w:val="24"/>
        </w:rPr>
        <w:t xml:space="preserve"> til å oppnevne sakkyndigkomite for bedømmelse av søkerne til postdoktorstillinger</w:t>
      </w:r>
    </w:p>
    <w:p w:rsidR="007E7570" w:rsidRPr="00E82457" w:rsidRDefault="007E7570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auto"/>
          <w:sz w:val="20"/>
          <w:szCs w:val="20"/>
        </w:rPr>
      </w:pPr>
    </w:p>
    <w:p w:rsidR="003A10D2" w:rsidRPr="00E82457" w:rsidRDefault="003A10D2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auto"/>
          <w:sz w:val="20"/>
          <w:szCs w:val="20"/>
        </w:rPr>
      </w:pPr>
      <w:r w:rsidRPr="00E82457">
        <w:rPr>
          <w:i/>
          <w:color w:val="auto"/>
          <w:sz w:val="20"/>
          <w:szCs w:val="20"/>
        </w:rPr>
        <w:t xml:space="preserve">Fakultetsstyret </w:t>
      </w:r>
      <w:r w:rsidR="00DB7E80" w:rsidRPr="00E82457">
        <w:rPr>
          <w:i/>
          <w:color w:val="auto"/>
          <w:sz w:val="20"/>
          <w:szCs w:val="20"/>
        </w:rPr>
        <w:t>fattet</w:t>
      </w:r>
      <w:r w:rsidRPr="00E82457">
        <w:rPr>
          <w:i/>
          <w:color w:val="auto"/>
          <w:sz w:val="20"/>
          <w:szCs w:val="20"/>
        </w:rPr>
        <w:t xml:space="preserve"> i sitt møte 11.12.2014 følgende vedtak</w:t>
      </w:r>
      <w:r w:rsidR="007E7570" w:rsidRPr="00E82457">
        <w:rPr>
          <w:i/>
          <w:color w:val="auto"/>
          <w:sz w:val="20"/>
          <w:szCs w:val="20"/>
        </w:rPr>
        <w:t xml:space="preserve"> (sak 95)</w:t>
      </w:r>
      <w:r w:rsidRPr="00E82457">
        <w:rPr>
          <w:i/>
          <w:color w:val="auto"/>
          <w:sz w:val="20"/>
          <w:szCs w:val="20"/>
        </w:rPr>
        <w:t>:</w:t>
      </w:r>
    </w:p>
    <w:p w:rsidR="003A10D2" w:rsidRPr="00E82457" w:rsidRDefault="003A10D2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auto"/>
          <w:sz w:val="20"/>
          <w:szCs w:val="20"/>
        </w:rPr>
      </w:pPr>
    </w:p>
    <w:p w:rsidR="003A10D2" w:rsidRPr="00E82457" w:rsidRDefault="003A10D2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i/>
          <w:color w:val="auto"/>
          <w:sz w:val="20"/>
          <w:szCs w:val="20"/>
        </w:rPr>
      </w:pPr>
      <w:r w:rsidRPr="00E82457">
        <w:rPr>
          <w:i/>
          <w:color w:val="auto"/>
          <w:sz w:val="20"/>
          <w:szCs w:val="20"/>
        </w:rPr>
        <w:tab/>
        <w:t>«Fakultetsstyret vedtar å be dekanen bruke sin delegasjonsadgang, og gi instituttleder myndighet til å foreta oppnevning av sakkyndig komité.»</w:t>
      </w:r>
    </w:p>
    <w:p w:rsidR="003A10D2" w:rsidRPr="00E82457" w:rsidRDefault="003A10D2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color w:val="auto"/>
          <w:sz w:val="20"/>
          <w:szCs w:val="20"/>
        </w:rPr>
      </w:pPr>
    </w:p>
    <w:p w:rsidR="003A10D2" w:rsidRPr="00E82457" w:rsidRDefault="003A10D2" w:rsidP="0039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color w:val="auto"/>
          <w:sz w:val="20"/>
          <w:szCs w:val="20"/>
        </w:rPr>
      </w:pPr>
      <w:r w:rsidRPr="00E82457">
        <w:rPr>
          <w:i/>
          <w:color w:val="auto"/>
          <w:sz w:val="20"/>
          <w:szCs w:val="20"/>
        </w:rPr>
        <w:t xml:space="preserve">Vedtaket ble gjort med hjemmel i reglement for </w:t>
      </w:r>
      <w:r w:rsidRPr="00E82457">
        <w:rPr>
          <w:i/>
          <w:sz w:val="20"/>
          <w:szCs w:val="20"/>
        </w:rPr>
        <w:t xml:space="preserve">ansettelse i vitenskapelige stillinger og faglige/administrative lederstillinger av </w:t>
      </w:r>
      <w:proofErr w:type="gramStart"/>
      <w:r w:rsidRPr="00E82457">
        <w:rPr>
          <w:i/>
          <w:sz w:val="20"/>
          <w:szCs w:val="20"/>
        </w:rPr>
        <w:t>28.05.2014</w:t>
      </w:r>
      <w:proofErr w:type="gramEnd"/>
      <w:r w:rsidRPr="00E82457">
        <w:rPr>
          <w:i/>
          <w:sz w:val="20"/>
          <w:szCs w:val="20"/>
        </w:rPr>
        <w:t>, pkt. 7.5, 2. ledd.</w:t>
      </w:r>
    </w:p>
    <w:p w:rsidR="003A10D2" w:rsidRDefault="003A10D2" w:rsidP="003A10D2">
      <w:pPr>
        <w:spacing w:after="0" w:line="240" w:lineRule="auto"/>
        <w:rPr>
          <w:color w:val="auto"/>
        </w:rPr>
      </w:pPr>
    </w:p>
    <w:p w:rsidR="001442A8" w:rsidRPr="001442A8" w:rsidRDefault="001442A8" w:rsidP="001442A8"/>
    <w:p w:rsidR="003063EF" w:rsidRDefault="003063EF" w:rsidP="003063EF">
      <w:pPr>
        <w:spacing w:after="0" w:line="240" w:lineRule="auto"/>
        <w:rPr>
          <w:b/>
          <w:color w:val="auto"/>
          <w:sz w:val="28"/>
          <w:szCs w:val="28"/>
        </w:rPr>
      </w:pPr>
      <w:bookmarkStart w:id="2" w:name="TITTEL"/>
      <w:r>
        <w:rPr>
          <w:b/>
          <w:bCs/>
          <w:color w:val="auto"/>
          <w:sz w:val="28"/>
          <w:szCs w:val="28"/>
        </w:rPr>
        <w:t>R</w:t>
      </w:r>
      <w:r w:rsidRPr="00F46A75">
        <w:rPr>
          <w:b/>
          <w:bCs/>
          <w:color w:val="auto"/>
          <w:sz w:val="28"/>
          <w:szCs w:val="28"/>
        </w:rPr>
        <w:t>utiner</w:t>
      </w:r>
      <w:r w:rsidRPr="00F46A75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og prosedyrer ved </w:t>
      </w:r>
      <w:r w:rsidRPr="00F46A75">
        <w:rPr>
          <w:b/>
          <w:color w:val="auto"/>
          <w:sz w:val="28"/>
          <w:szCs w:val="28"/>
        </w:rPr>
        <w:t>oppnevning av sakkyndigkomiteer</w:t>
      </w:r>
    </w:p>
    <w:bookmarkEnd w:id="2"/>
    <w:p w:rsidR="004A5BC5" w:rsidRPr="00FD25DE" w:rsidRDefault="004A5BC5" w:rsidP="003063EF">
      <w:pPr>
        <w:spacing w:after="0" w:line="240" w:lineRule="auto"/>
        <w:rPr>
          <w:color w:val="auto"/>
        </w:rPr>
      </w:pPr>
    </w:p>
    <w:p w:rsidR="003063EF" w:rsidRPr="005D5FF3" w:rsidRDefault="003063EF" w:rsidP="005972A8">
      <w:pPr>
        <w:keepNext/>
        <w:numPr>
          <w:ilvl w:val="0"/>
          <w:numId w:val="3"/>
        </w:numPr>
        <w:spacing w:after="0" w:line="240" w:lineRule="auto"/>
        <w:ind w:left="360"/>
        <w:rPr>
          <w:b/>
          <w:color w:val="auto"/>
        </w:rPr>
      </w:pPr>
      <w:r>
        <w:rPr>
          <w:b/>
          <w:color w:val="auto"/>
        </w:rPr>
        <w:t>Sakkyndigk</w:t>
      </w:r>
      <w:r w:rsidRPr="005D5FF3">
        <w:rPr>
          <w:b/>
          <w:color w:val="auto"/>
        </w:rPr>
        <w:t>omiteens sammensetning</w:t>
      </w:r>
    </w:p>
    <w:p w:rsidR="003063EF" w:rsidRDefault="003063EF" w:rsidP="005972A8">
      <w:pPr>
        <w:spacing w:after="0" w:line="240" w:lineRule="auto"/>
        <w:ind w:left="360"/>
        <w:rPr>
          <w:color w:val="auto"/>
        </w:rPr>
      </w:pPr>
      <w:r>
        <w:rPr>
          <w:color w:val="auto"/>
        </w:rPr>
        <w:t xml:space="preserve">Når det gjelder komiteens sammensetning vises det til </w:t>
      </w:r>
      <w:hyperlink r:id="rId11" w:history="1">
        <w:r w:rsidRPr="00A72180">
          <w:rPr>
            <w:rStyle w:val="Hyperkobling"/>
          </w:rPr>
          <w:t>reglement for ansettelse i vitenskapelige stillinger og faglige/administrative lederstillinger</w:t>
        </w:r>
      </w:hyperlink>
      <w:r>
        <w:rPr>
          <w:color w:val="auto"/>
        </w:rPr>
        <w:t xml:space="preserve">, punkt 6.2.2, der det bl.a. fremgår at </w:t>
      </w:r>
      <w:r w:rsidRPr="00AC1902">
        <w:rPr>
          <w:color w:val="auto"/>
        </w:rPr>
        <w:t xml:space="preserve">den sakkyndige komiteen skal bestå av minst tre medlemmer. </w:t>
      </w:r>
      <w:r w:rsidR="00496C06">
        <w:rPr>
          <w:color w:val="auto"/>
        </w:rPr>
        <w:t>P</w:t>
      </w:r>
      <w:r>
        <w:rPr>
          <w:color w:val="auto"/>
        </w:rPr>
        <w:t xml:space="preserve">ostdoktorer med pliktarbeid og </w:t>
      </w:r>
      <w:r w:rsidRPr="005653C1">
        <w:rPr>
          <w:color w:val="auto"/>
        </w:rPr>
        <w:t>med kompetanse innenfor sentrale deler av fagområdet, kan</w:t>
      </w:r>
      <w:r w:rsidR="00496C06">
        <w:rPr>
          <w:color w:val="auto"/>
        </w:rPr>
        <w:t xml:space="preserve"> bare</w:t>
      </w:r>
      <w:r w:rsidRPr="005653C1">
        <w:rPr>
          <w:color w:val="auto"/>
        </w:rPr>
        <w:t xml:space="preserve"> benyttes</w:t>
      </w:r>
      <w:r w:rsidR="00496C06">
        <w:rPr>
          <w:color w:val="auto"/>
        </w:rPr>
        <w:t xml:space="preserve"> i særlige tilfeller</w:t>
      </w:r>
      <w:r w:rsidRPr="005653C1">
        <w:rPr>
          <w:color w:val="auto"/>
        </w:rPr>
        <w:t xml:space="preserve">. </w:t>
      </w:r>
    </w:p>
    <w:p w:rsidR="003063EF" w:rsidRDefault="003063EF" w:rsidP="005972A8">
      <w:pPr>
        <w:spacing w:after="0" w:line="240" w:lineRule="auto"/>
        <w:ind w:left="360"/>
        <w:rPr>
          <w:color w:val="auto"/>
        </w:rPr>
      </w:pPr>
    </w:p>
    <w:p w:rsidR="003063EF" w:rsidRPr="00E339B6" w:rsidRDefault="002D353F" w:rsidP="005972A8">
      <w:pPr>
        <w:spacing w:after="0" w:line="240" w:lineRule="auto"/>
        <w:ind w:left="360"/>
        <w:rPr>
          <w:color w:val="auto"/>
        </w:rPr>
      </w:pPr>
      <w:r w:rsidRPr="00E339B6">
        <w:rPr>
          <w:color w:val="auto"/>
        </w:rPr>
        <w:t xml:space="preserve">UiB-ansatte </w:t>
      </w:r>
      <w:r w:rsidR="00E339B6" w:rsidRPr="00E339B6">
        <w:rPr>
          <w:color w:val="auto"/>
        </w:rPr>
        <w:t>p</w:t>
      </w:r>
      <w:r w:rsidRPr="00E339B6">
        <w:rPr>
          <w:color w:val="auto"/>
        </w:rPr>
        <w:t>rofessor II / førsteamanuensis II</w:t>
      </w:r>
      <w:r w:rsidR="00E339B6" w:rsidRPr="00E339B6">
        <w:rPr>
          <w:color w:val="auto"/>
        </w:rPr>
        <w:t xml:space="preserve"> med hovedstilling utenfor UiB</w:t>
      </w:r>
      <w:r w:rsidRPr="00E339B6">
        <w:rPr>
          <w:color w:val="auto"/>
        </w:rPr>
        <w:t xml:space="preserve"> </w:t>
      </w:r>
      <w:r w:rsidR="00E339B6" w:rsidRPr="00E339B6">
        <w:rPr>
          <w:color w:val="auto"/>
        </w:rPr>
        <w:t xml:space="preserve">kan benyttes som interne medlemmer av komiteen. </w:t>
      </w:r>
    </w:p>
    <w:p w:rsidR="003063EF" w:rsidRDefault="003063EF" w:rsidP="003063EF">
      <w:pPr>
        <w:spacing w:after="0" w:line="240" w:lineRule="auto"/>
        <w:rPr>
          <w:color w:val="auto"/>
        </w:rPr>
      </w:pPr>
    </w:p>
    <w:p w:rsidR="003063EF" w:rsidRPr="00D5569D" w:rsidRDefault="003063EF" w:rsidP="005972A8">
      <w:pPr>
        <w:keepNext/>
        <w:numPr>
          <w:ilvl w:val="0"/>
          <w:numId w:val="3"/>
        </w:numPr>
        <w:spacing w:after="0" w:line="240" w:lineRule="auto"/>
        <w:ind w:left="360"/>
        <w:rPr>
          <w:b/>
          <w:color w:val="auto"/>
        </w:rPr>
      </w:pPr>
      <w:r w:rsidRPr="00A754A5">
        <w:rPr>
          <w:b/>
          <w:color w:val="auto"/>
        </w:rPr>
        <w:t>Leder eller administrator</w:t>
      </w:r>
      <w:r>
        <w:rPr>
          <w:b/>
          <w:color w:val="auto"/>
        </w:rPr>
        <w:t xml:space="preserve"> av sakkyndigkomiteen</w:t>
      </w:r>
    </w:p>
    <w:p w:rsidR="003063EF" w:rsidRDefault="00A72180" w:rsidP="00A72180">
      <w:pPr>
        <w:spacing w:after="0" w:line="240" w:lineRule="auto"/>
        <w:ind w:left="360"/>
        <w:rPr>
          <w:color w:val="auto"/>
        </w:rPr>
      </w:pPr>
      <w:r>
        <w:rPr>
          <w:color w:val="auto"/>
        </w:rPr>
        <w:t xml:space="preserve">I reglementet nevnes det ikke noe om leder eller administrator av komiteen. Imidlertid </w:t>
      </w:r>
      <w:r w:rsidR="00A754A5">
        <w:rPr>
          <w:color w:val="auto"/>
        </w:rPr>
        <w:t>kan</w:t>
      </w:r>
      <w:r>
        <w:rPr>
          <w:color w:val="auto"/>
        </w:rPr>
        <w:t xml:space="preserve"> det, i tråd med tidligere erfaring og praksis, utpekes en leder som selv er medlem av komiteen, eller en administrator som ikke selv er medlem.</w:t>
      </w:r>
      <w:r w:rsidR="00AD1197">
        <w:rPr>
          <w:color w:val="auto"/>
        </w:rPr>
        <w:t xml:space="preserve"> </w:t>
      </w:r>
    </w:p>
    <w:p w:rsidR="00A72180" w:rsidRDefault="00A72180" w:rsidP="003063EF">
      <w:pPr>
        <w:spacing w:after="0" w:line="240" w:lineRule="auto"/>
        <w:rPr>
          <w:color w:val="auto"/>
        </w:rPr>
      </w:pPr>
    </w:p>
    <w:p w:rsidR="003063EF" w:rsidRPr="00D65AD2" w:rsidRDefault="003063EF" w:rsidP="002632CF">
      <w:pPr>
        <w:keepNext/>
        <w:numPr>
          <w:ilvl w:val="0"/>
          <w:numId w:val="3"/>
        </w:numPr>
        <w:spacing w:after="0" w:line="240" w:lineRule="auto"/>
        <w:ind w:left="360"/>
        <w:rPr>
          <w:b/>
          <w:color w:val="auto"/>
        </w:rPr>
      </w:pPr>
      <w:r w:rsidRPr="00D65AD2">
        <w:rPr>
          <w:b/>
          <w:color w:val="auto"/>
        </w:rPr>
        <w:t>Oppnevningsbrev</w:t>
      </w:r>
      <w:r>
        <w:rPr>
          <w:b/>
          <w:color w:val="auto"/>
        </w:rPr>
        <w:t xml:space="preserve"> – maler</w:t>
      </w:r>
      <w:r w:rsidR="0088356A">
        <w:rPr>
          <w:b/>
          <w:color w:val="auto"/>
        </w:rPr>
        <w:t xml:space="preserve"> </w:t>
      </w:r>
    </w:p>
    <w:p w:rsidR="00C75724" w:rsidRDefault="003063EF" w:rsidP="00B319E5">
      <w:pPr>
        <w:spacing w:after="0" w:line="240" w:lineRule="auto"/>
        <w:ind w:left="360"/>
      </w:pPr>
      <w:r>
        <w:rPr>
          <w:color w:val="auto"/>
        </w:rPr>
        <w:t>Fakultetet har utarbeidet maler for oppnevningsbrev til de sakkyndige og eventuell administrator</w:t>
      </w:r>
      <w:r w:rsidR="000C7B75">
        <w:rPr>
          <w:color w:val="auto"/>
        </w:rPr>
        <w:t xml:space="preserve"> (beregnet for e-postutsendelse via ePhorte). M</w:t>
      </w:r>
      <w:r>
        <w:rPr>
          <w:color w:val="auto"/>
        </w:rPr>
        <w:t xml:space="preserve">alene finnes i flere versjoner, og </w:t>
      </w:r>
      <w:r w:rsidR="00E82457">
        <w:t xml:space="preserve">kan lastes ned her: </w:t>
      </w:r>
      <w:hyperlink r:id="rId12" w:history="1">
        <w:r w:rsidR="00C125B7">
          <w:rPr>
            <w:rStyle w:val="Hyperkobling"/>
          </w:rPr>
          <w:t>http://wiki.uib.no/matnat/Tilsetting</w:t>
        </w:r>
      </w:hyperlink>
      <w:r w:rsidR="00C125B7">
        <w:t xml:space="preserve"> </w:t>
      </w:r>
    </w:p>
    <w:p w:rsidR="003063EF" w:rsidRPr="009A0D03" w:rsidRDefault="003063EF" w:rsidP="00B319E5">
      <w:pPr>
        <w:spacing w:after="0" w:line="240" w:lineRule="auto"/>
        <w:rPr>
          <w:color w:val="auto"/>
        </w:rPr>
      </w:pPr>
    </w:p>
    <w:p w:rsidR="003063EF" w:rsidRPr="00AD42B6" w:rsidRDefault="003063EF" w:rsidP="00B319E5">
      <w:pPr>
        <w:keepNext/>
        <w:numPr>
          <w:ilvl w:val="0"/>
          <w:numId w:val="3"/>
        </w:numPr>
        <w:spacing w:after="0" w:line="240" w:lineRule="auto"/>
        <w:ind w:left="360"/>
        <w:rPr>
          <w:b/>
          <w:color w:val="auto"/>
        </w:rPr>
      </w:pPr>
      <w:r>
        <w:rPr>
          <w:b/>
          <w:color w:val="auto"/>
        </w:rPr>
        <w:t>Aktuelle skjema / vedlegg til oppnevningsbrevene</w:t>
      </w:r>
      <w:r w:rsidRPr="00AD42B6">
        <w:rPr>
          <w:b/>
          <w:color w:val="auto"/>
        </w:rPr>
        <w:t xml:space="preserve"> </w:t>
      </w:r>
    </w:p>
    <w:p w:rsidR="003063EF" w:rsidRDefault="003063EF" w:rsidP="00B319E5">
      <w:pPr>
        <w:spacing w:after="0" w:line="240" w:lineRule="auto"/>
        <w:ind w:left="360"/>
        <w:rPr>
          <w:color w:val="auto"/>
        </w:rPr>
      </w:pPr>
      <w:r>
        <w:rPr>
          <w:color w:val="auto"/>
        </w:rPr>
        <w:t xml:space="preserve">Som vedlegg til oppnevningsbrevene </w:t>
      </w:r>
      <w:r w:rsidR="00CA7947">
        <w:rPr>
          <w:color w:val="auto"/>
        </w:rPr>
        <w:t>sendes</w:t>
      </w:r>
      <w:r>
        <w:rPr>
          <w:color w:val="auto"/>
        </w:rPr>
        <w:t>:</w:t>
      </w:r>
    </w:p>
    <w:p w:rsidR="003063EF" w:rsidRDefault="003063EF" w:rsidP="00B319E5">
      <w:pPr>
        <w:spacing w:after="0" w:line="240" w:lineRule="auto"/>
        <w:ind w:left="360"/>
        <w:rPr>
          <w:color w:val="auto"/>
        </w:rPr>
      </w:pPr>
    </w:p>
    <w:p w:rsidR="000B3094" w:rsidRPr="000B3094" w:rsidRDefault="003063EF" w:rsidP="005A6963">
      <w:pPr>
        <w:keepNext/>
        <w:numPr>
          <w:ilvl w:val="0"/>
          <w:numId w:val="1"/>
        </w:numPr>
        <w:spacing w:after="0" w:line="240" w:lineRule="auto"/>
        <w:ind w:left="720" w:hanging="153"/>
        <w:rPr>
          <w:b/>
          <w:i/>
          <w:color w:val="auto"/>
        </w:rPr>
      </w:pPr>
      <w:r w:rsidRPr="000B3094">
        <w:rPr>
          <w:b/>
          <w:i/>
          <w:color w:val="auto"/>
        </w:rPr>
        <w:t>Skatteopplysningsskjema (eksternt medlem, norsk)</w:t>
      </w:r>
    </w:p>
    <w:p w:rsidR="00C75724" w:rsidRPr="00B319E5" w:rsidRDefault="00CA7947" w:rsidP="005A6963">
      <w:pPr>
        <w:keepNext/>
        <w:spacing w:after="0" w:line="240" w:lineRule="auto"/>
        <w:ind w:left="720"/>
        <w:rPr>
          <w:i/>
          <w:color w:val="auto"/>
        </w:rPr>
      </w:pPr>
      <w:r w:rsidRPr="000B3094">
        <w:rPr>
          <w:color w:val="auto"/>
        </w:rPr>
        <w:t xml:space="preserve">Dette skjemaet </w:t>
      </w:r>
      <w:r w:rsidR="003063EF" w:rsidRPr="000B3094">
        <w:rPr>
          <w:color w:val="auto"/>
        </w:rPr>
        <w:t xml:space="preserve">fins ikke på </w:t>
      </w:r>
      <w:r w:rsidR="000B3094">
        <w:rPr>
          <w:color w:val="auto"/>
        </w:rPr>
        <w:t xml:space="preserve">UiBs </w:t>
      </w:r>
      <w:r w:rsidR="003063EF" w:rsidRPr="000B3094">
        <w:rPr>
          <w:color w:val="auto"/>
        </w:rPr>
        <w:t>ansattside</w:t>
      </w:r>
      <w:r w:rsidR="000B3094">
        <w:rPr>
          <w:color w:val="auto"/>
        </w:rPr>
        <w:t>r</w:t>
      </w:r>
      <w:r w:rsidR="004A5BC5">
        <w:rPr>
          <w:color w:val="auto"/>
        </w:rPr>
        <w:t>.</w:t>
      </w:r>
      <w:r w:rsidRPr="000B3094">
        <w:rPr>
          <w:color w:val="auto"/>
        </w:rPr>
        <w:t xml:space="preserve"> </w:t>
      </w:r>
      <w:proofErr w:type="spellStart"/>
      <w:r w:rsidR="003063EF" w:rsidRPr="000B3094">
        <w:rPr>
          <w:color w:val="auto"/>
        </w:rPr>
        <w:t>MN</w:t>
      </w:r>
      <w:r w:rsidRPr="000B3094">
        <w:rPr>
          <w:color w:val="auto"/>
        </w:rPr>
        <w:t>Fs</w:t>
      </w:r>
      <w:proofErr w:type="spellEnd"/>
      <w:r w:rsidRPr="000B3094">
        <w:rPr>
          <w:color w:val="auto"/>
        </w:rPr>
        <w:t xml:space="preserve"> </w:t>
      </w:r>
      <w:r w:rsidR="003063EF" w:rsidRPr="000B3094">
        <w:rPr>
          <w:color w:val="auto"/>
        </w:rPr>
        <w:t>versjon</w:t>
      </w:r>
      <w:r>
        <w:rPr>
          <w:color w:val="auto"/>
        </w:rPr>
        <w:t xml:space="preserve"> </w:t>
      </w:r>
      <w:r w:rsidR="004A5BC5">
        <w:rPr>
          <w:color w:val="auto"/>
        </w:rPr>
        <w:t xml:space="preserve">kan lastes ned her </w:t>
      </w:r>
      <w:hyperlink r:id="rId13" w:history="1">
        <w:r w:rsidR="00AF1923">
          <w:rPr>
            <w:rStyle w:val="Hyperkobling"/>
          </w:rPr>
          <w:t>http://wiki.uib.no/matnat/Skatteopplysningsskjema.docx</w:t>
        </w:r>
      </w:hyperlink>
      <w:r w:rsidR="00AF1923">
        <w:t xml:space="preserve"> </w:t>
      </w:r>
    </w:p>
    <w:p w:rsidR="003063EF" w:rsidRPr="00B319E5" w:rsidRDefault="003063EF" w:rsidP="005A6963">
      <w:pPr>
        <w:keepNext/>
        <w:spacing w:after="0" w:line="240" w:lineRule="auto"/>
        <w:ind w:left="360"/>
        <w:rPr>
          <w:i/>
        </w:rPr>
      </w:pPr>
    </w:p>
    <w:p w:rsidR="000B3094" w:rsidRPr="000B3094" w:rsidRDefault="003063EF" w:rsidP="00845332">
      <w:pPr>
        <w:keepNext/>
        <w:numPr>
          <w:ilvl w:val="0"/>
          <w:numId w:val="1"/>
        </w:numPr>
        <w:spacing w:after="0" w:line="240" w:lineRule="auto"/>
        <w:ind w:left="720" w:hanging="153"/>
        <w:rPr>
          <w:b/>
          <w:i/>
          <w:color w:val="auto"/>
        </w:rPr>
      </w:pPr>
      <w:r w:rsidRPr="000B3094">
        <w:rPr>
          <w:b/>
          <w:i/>
          <w:color w:val="auto"/>
        </w:rPr>
        <w:t>Søknad om ska</w:t>
      </w:r>
      <w:r w:rsidR="00032B24">
        <w:rPr>
          <w:b/>
          <w:i/>
          <w:color w:val="auto"/>
        </w:rPr>
        <w:t>ttekort for utenlandske borgere</w:t>
      </w:r>
    </w:p>
    <w:p w:rsidR="003063EF" w:rsidRPr="00B319E5" w:rsidRDefault="00317615" w:rsidP="000B3094">
      <w:pPr>
        <w:spacing w:after="0" w:line="240" w:lineRule="auto"/>
        <w:ind w:left="720"/>
        <w:rPr>
          <w:i/>
          <w:color w:val="auto"/>
        </w:rPr>
      </w:pPr>
      <w:hyperlink r:id="rId14" w:history="1">
        <w:r w:rsidR="003063EF" w:rsidRPr="00B319E5">
          <w:rPr>
            <w:rStyle w:val="Hyperkobling"/>
            <w:i/>
          </w:rPr>
          <w:t>http://www.skatteetaten.no/upload/Skjemaer/alltid/RF-1209BE.pdf</w:t>
        </w:r>
      </w:hyperlink>
      <w:r w:rsidR="003063EF" w:rsidRPr="00B319E5">
        <w:rPr>
          <w:i/>
          <w:color w:val="auto"/>
        </w:rPr>
        <w:br/>
      </w:r>
      <w:hyperlink r:id="rId15" w:history="1">
        <w:r w:rsidR="003063EF" w:rsidRPr="00B319E5">
          <w:rPr>
            <w:rStyle w:val="Hyperkobling"/>
            <w:i/>
          </w:rPr>
          <w:t>http://www.skatteetaten.no/upload/Skjemaer/alltid/RF-1209BE.doc</w:t>
        </w:r>
      </w:hyperlink>
    </w:p>
    <w:p w:rsidR="003063EF" w:rsidRPr="000B3094" w:rsidRDefault="003063EF" w:rsidP="000B3094">
      <w:pPr>
        <w:spacing w:after="0" w:line="240" w:lineRule="auto"/>
        <w:ind w:left="720"/>
      </w:pPr>
    </w:p>
    <w:p w:rsidR="000B3094" w:rsidRPr="000B3094" w:rsidRDefault="003063EF" w:rsidP="009B1EE1">
      <w:pPr>
        <w:keepNext/>
        <w:numPr>
          <w:ilvl w:val="0"/>
          <w:numId w:val="1"/>
        </w:numPr>
        <w:spacing w:after="0" w:line="240" w:lineRule="auto"/>
        <w:ind w:left="720" w:hanging="153"/>
        <w:rPr>
          <w:b/>
          <w:i/>
          <w:color w:val="auto"/>
        </w:rPr>
      </w:pPr>
      <w:r w:rsidRPr="000B3094">
        <w:rPr>
          <w:b/>
          <w:i/>
          <w:color w:val="auto"/>
        </w:rPr>
        <w:t xml:space="preserve">Banking </w:t>
      </w:r>
      <w:proofErr w:type="spellStart"/>
      <w:r w:rsidRPr="000B3094">
        <w:rPr>
          <w:b/>
          <w:i/>
          <w:color w:val="auto"/>
        </w:rPr>
        <w:t>details</w:t>
      </w:r>
      <w:proofErr w:type="spellEnd"/>
      <w:r w:rsidRPr="000B3094">
        <w:rPr>
          <w:b/>
          <w:i/>
          <w:color w:val="auto"/>
        </w:rPr>
        <w:t xml:space="preserve"> form / bankopplysningsskjema (kun på engelsk)</w:t>
      </w:r>
    </w:p>
    <w:p w:rsidR="00E82457" w:rsidRDefault="000B3094" w:rsidP="00C75724">
      <w:pPr>
        <w:spacing w:after="0" w:line="240" w:lineRule="auto"/>
        <w:ind w:left="720"/>
      </w:pPr>
      <w:r w:rsidRPr="000B3094">
        <w:rPr>
          <w:color w:val="auto"/>
        </w:rPr>
        <w:t xml:space="preserve">Dette skjemaet fins ikke på </w:t>
      </w:r>
      <w:r>
        <w:rPr>
          <w:color w:val="auto"/>
        </w:rPr>
        <w:t xml:space="preserve">UiBs </w:t>
      </w:r>
      <w:r w:rsidRPr="000B3094">
        <w:rPr>
          <w:color w:val="auto"/>
        </w:rPr>
        <w:t>ansattside</w:t>
      </w:r>
      <w:r>
        <w:rPr>
          <w:color w:val="auto"/>
        </w:rPr>
        <w:t xml:space="preserve">r. </w:t>
      </w:r>
      <w:proofErr w:type="spellStart"/>
      <w:r w:rsidRPr="000B3094">
        <w:rPr>
          <w:color w:val="auto"/>
        </w:rPr>
        <w:t>MNFs</w:t>
      </w:r>
      <w:proofErr w:type="spellEnd"/>
      <w:r w:rsidRPr="000B3094">
        <w:rPr>
          <w:color w:val="auto"/>
        </w:rPr>
        <w:t xml:space="preserve"> versjon</w:t>
      </w:r>
      <w:r>
        <w:rPr>
          <w:color w:val="auto"/>
        </w:rPr>
        <w:t xml:space="preserve"> </w:t>
      </w:r>
      <w:r w:rsidR="004A5BC5">
        <w:rPr>
          <w:color w:val="auto"/>
        </w:rPr>
        <w:t xml:space="preserve">kan lastes ned her: </w:t>
      </w:r>
      <w:hyperlink r:id="rId16" w:history="1">
        <w:r w:rsidR="00AF1923">
          <w:rPr>
            <w:rStyle w:val="Hyperkobling"/>
          </w:rPr>
          <w:t xml:space="preserve">http://wiki.uib.no/matnat/Banking </w:t>
        </w:r>
        <w:proofErr w:type="spellStart"/>
        <w:r w:rsidR="00AF1923">
          <w:rPr>
            <w:rStyle w:val="Hyperkobling"/>
          </w:rPr>
          <w:t>details</w:t>
        </w:r>
        <w:proofErr w:type="spellEnd"/>
        <w:r w:rsidR="00AF1923">
          <w:rPr>
            <w:rStyle w:val="Hyperkobling"/>
          </w:rPr>
          <w:t xml:space="preserve"> form.docx</w:t>
        </w:r>
      </w:hyperlink>
      <w:r w:rsidR="00AF1923">
        <w:t xml:space="preserve"> </w:t>
      </w:r>
    </w:p>
    <w:p w:rsidR="00C75724" w:rsidRPr="00C75724" w:rsidRDefault="00C75724" w:rsidP="00C75724">
      <w:pPr>
        <w:spacing w:after="0" w:line="240" w:lineRule="auto"/>
        <w:ind w:left="720"/>
      </w:pPr>
    </w:p>
    <w:p w:rsidR="00E82457" w:rsidRPr="009A0D03" w:rsidRDefault="00E82457" w:rsidP="00E82457">
      <w:pPr>
        <w:keepNext/>
        <w:numPr>
          <w:ilvl w:val="0"/>
          <w:numId w:val="3"/>
        </w:numPr>
        <w:spacing w:after="0" w:line="240" w:lineRule="auto"/>
        <w:ind w:left="360"/>
        <w:rPr>
          <w:b/>
          <w:color w:val="auto"/>
        </w:rPr>
      </w:pPr>
      <w:r w:rsidRPr="009A0D03">
        <w:rPr>
          <w:b/>
          <w:color w:val="auto"/>
        </w:rPr>
        <w:t xml:space="preserve">Brev til søkerne om </w:t>
      </w:r>
      <w:r>
        <w:rPr>
          <w:b/>
          <w:color w:val="auto"/>
        </w:rPr>
        <w:t>sakkyndig</w:t>
      </w:r>
      <w:r w:rsidRPr="009A0D03">
        <w:rPr>
          <w:b/>
          <w:color w:val="auto"/>
        </w:rPr>
        <w:t>komiteens sammensetning</w:t>
      </w:r>
    </w:p>
    <w:p w:rsidR="00AF1923" w:rsidRDefault="00E82457" w:rsidP="00AF1923">
      <w:pPr>
        <w:spacing w:after="0" w:line="240" w:lineRule="auto"/>
        <w:ind w:left="360"/>
      </w:pPr>
      <w:r>
        <w:rPr>
          <w:color w:val="auto"/>
        </w:rPr>
        <w:t>Det fremgår ikke av r</w:t>
      </w:r>
      <w:r w:rsidRPr="00DB226C">
        <w:rPr>
          <w:color w:val="auto"/>
        </w:rPr>
        <w:t>eglement</w:t>
      </w:r>
      <w:r w:rsidR="00912F1F">
        <w:rPr>
          <w:color w:val="auto"/>
        </w:rPr>
        <w:t xml:space="preserve">et </w:t>
      </w:r>
      <w:r>
        <w:rPr>
          <w:color w:val="auto"/>
        </w:rPr>
        <w:t xml:space="preserve">at søkerne skal underrettes om sakkyndigkomiteens sammensetning. Fakultetet anbefaler imidlertid å skrive brev til søkerne </w:t>
      </w:r>
      <w:r w:rsidR="000C7B75">
        <w:rPr>
          <w:color w:val="auto"/>
        </w:rPr>
        <w:lastRenderedPageBreak/>
        <w:t>(ePhorte</w:t>
      </w:r>
      <w:r w:rsidR="00912F1F">
        <w:rPr>
          <w:color w:val="auto"/>
        </w:rPr>
        <w:t>/Jobbnorge</w:t>
      </w:r>
      <w:r w:rsidR="000C7B75">
        <w:rPr>
          <w:color w:val="auto"/>
        </w:rPr>
        <w:t xml:space="preserve">) </w:t>
      </w:r>
      <w:r>
        <w:rPr>
          <w:color w:val="auto"/>
        </w:rPr>
        <w:t>om hvem som er oppnevnt</w:t>
      </w:r>
      <w:r w:rsidR="00912F1F">
        <w:rPr>
          <w:color w:val="auto"/>
        </w:rPr>
        <w:t>. Brevmal (norsk og engelsk) fins her</w:t>
      </w:r>
      <w:r>
        <w:rPr>
          <w:color w:val="auto"/>
        </w:rPr>
        <w:t xml:space="preserve">: </w:t>
      </w:r>
      <w:hyperlink r:id="rId17" w:history="1">
        <w:r w:rsidR="00AF1923">
          <w:rPr>
            <w:rStyle w:val="Hyperkobling"/>
          </w:rPr>
          <w:t>http://wiki.uib.no/matnat/Brev til søkerne om komiteens sammensetning - norsk.docx</w:t>
        </w:r>
      </w:hyperlink>
      <w:r w:rsidR="00AF1923">
        <w:t xml:space="preserve"> </w:t>
      </w:r>
    </w:p>
    <w:p w:rsidR="003063EF" w:rsidRDefault="00317615" w:rsidP="00AF1923">
      <w:pPr>
        <w:spacing w:after="0" w:line="240" w:lineRule="auto"/>
        <w:ind w:left="360"/>
      </w:pPr>
      <w:hyperlink r:id="rId18" w:history="1">
        <w:r w:rsidR="00AF1923">
          <w:rPr>
            <w:rStyle w:val="Hyperkobling"/>
          </w:rPr>
          <w:t>http://wiki.uib.no/matnat/Brev til søkerne om komiteens sammensetning - engelsk.docx</w:t>
        </w:r>
      </w:hyperlink>
      <w:r w:rsidR="00AF1923">
        <w:t xml:space="preserve"> </w:t>
      </w:r>
    </w:p>
    <w:p w:rsidR="00317615" w:rsidRDefault="00317615" w:rsidP="00AF1923">
      <w:pPr>
        <w:spacing w:after="0" w:line="240" w:lineRule="auto"/>
        <w:ind w:left="360"/>
      </w:pPr>
      <w:bookmarkStart w:id="3" w:name="_GoBack"/>
      <w:bookmarkEnd w:id="3"/>
    </w:p>
    <w:p w:rsidR="003063EF" w:rsidRPr="001901B0" w:rsidRDefault="005A192E" w:rsidP="00B319E5">
      <w:pPr>
        <w:keepNext/>
        <w:numPr>
          <w:ilvl w:val="0"/>
          <w:numId w:val="4"/>
        </w:numPr>
        <w:spacing w:after="0" w:line="240" w:lineRule="auto"/>
        <w:ind w:left="360"/>
        <w:rPr>
          <w:b/>
        </w:rPr>
      </w:pPr>
      <w:r>
        <w:rPr>
          <w:b/>
        </w:rPr>
        <w:t>Bedømmelseshonorar</w:t>
      </w:r>
    </w:p>
    <w:p w:rsidR="0054168F" w:rsidRDefault="00912F1F" w:rsidP="00B319E5">
      <w:pPr>
        <w:spacing w:after="0" w:line="240" w:lineRule="auto"/>
        <w:ind w:left="360"/>
      </w:pPr>
      <w:r>
        <w:t>F</w:t>
      </w:r>
      <w:r w:rsidRPr="00912F1F">
        <w:t xml:space="preserve">akultetet </w:t>
      </w:r>
      <w:r>
        <w:t>har</w:t>
      </w:r>
      <w:r w:rsidR="00171F21">
        <w:t xml:space="preserve">, på basis av UiBs retningslinjer, </w:t>
      </w:r>
      <w:r w:rsidRPr="00912F1F">
        <w:t>utarbeidet e</w:t>
      </w:r>
      <w:r>
        <w:t>gne retningslinjer for bedømming</w:t>
      </w:r>
      <w:r w:rsidRPr="00912F1F">
        <w:t>, som kan lastes ned her:</w:t>
      </w:r>
      <w:r w:rsidR="00C75724">
        <w:t xml:space="preserve"> </w:t>
      </w:r>
      <w:hyperlink r:id="rId19" w:history="1">
        <w:r w:rsidR="0054168F">
          <w:rPr>
            <w:rStyle w:val="Hyperkobling"/>
          </w:rPr>
          <w:t>http://wiki.uib.no/matnat/Bedømmelseshonorar.xls</w:t>
        </w:r>
      </w:hyperlink>
    </w:p>
    <w:p w:rsidR="003063EF" w:rsidRDefault="003063EF" w:rsidP="003063EF">
      <w:pPr>
        <w:spacing w:after="0" w:line="240" w:lineRule="auto"/>
      </w:pPr>
    </w:p>
    <w:p w:rsidR="003063EF" w:rsidRDefault="003063EF" w:rsidP="00B319E5">
      <w:pPr>
        <w:keepNext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E817FD">
        <w:rPr>
          <w:b/>
        </w:rPr>
        <w:t>Honora</w:t>
      </w:r>
      <w:r>
        <w:rPr>
          <w:b/>
        </w:rPr>
        <w:t>r</w:t>
      </w:r>
      <w:r w:rsidR="00BB1DF8">
        <w:rPr>
          <w:b/>
        </w:rPr>
        <w:t xml:space="preserve"> </w:t>
      </w:r>
    </w:p>
    <w:p w:rsidR="009B1EE1" w:rsidRDefault="00AE5656" w:rsidP="00B319E5">
      <w:pPr>
        <w:spacing w:after="0" w:line="240" w:lineRule="auto"/>
        <w:ind w:left="360"/>
      </w:pPr>
      <w:r>
        <w:t xml:space="preserve">Nødvendige </w:t>
      </w:r>
      <w:r w:rsidR="009B1EE1">
        <w:t>bilag – skatteopplysningsskjema</w:t>
      </w:r>
      <w:r w:rsidR="007A7A5D">
        <w:t xml:space="preserve"> </w:t>
      </w:r>
      <w:r w:rsidR="009B1EE1">
        <w:t>/</w:t>
      </w:r>
      <w:r w:rsidR="007A7A5D">
        <w:t xml:space="preserve"> </w:t>
      </w:r>
      <w:r w:rsidR="009B1EE1">
        <w:t>søknad om skattekort for utenlandske borgere mv.</w:t>
      </w:r>
      <w:r w:rsidR="007A7A5D">
        <w:t xml:space="preserve"> </w:t>
      </w:r>
      <w:r w:rsidR="009B1EE1">
        <w:t>/</w:t>
      </w:r>
      <w:r w:rsidR="007A7A5D">
        <w:t xml:space="preserve"> </w:t>
      </w:r>
      <w:r w:rsidR="009B1EE1">
        <w:t>bankopplysningsskjema</w:t>
      </w:r>
      <w:r w:rsidR="007A7A5D">
        <w:t xml:space="preserve"> </w:t>
      </w:r>
      <w:r w:rsidR="009B1EE1">
        <w:t>/</w:t>
      </w:r>
      <w:r w:rsidR="007A7A5D">
        <w:t xml:space="preserve"> </w:t>
      </w:r>
      <w:r w:rsidR="009B1EE1">
        <w:t xml:space="preserve">kopi av gyldig pass – </w:t>
      </w:r>
      <w:r>
        <w:t>må være</w:t>
      </w:r>
      <w:r w:rsidR="009B1EE1">
        <w:t xml:space="preserve"> fylt ut og kommet i retur fra den sakkyndige</w:t>
      </w:r>
      <w:r>
        <w:t xml:space="preserve"> før honorarutbetaling</w:t>
      </w:r>
      <w:r w:rsidR="009B1EE1">
        <w:t>.</w:t>
      </w:r>
    </w:p>
    <w:p w:rsidR="00BB1DF8" w:rsidRDefault="00BB1DF8" w:rsidP="00B319E5">
      <w:pPr>
        <w:spacing w:after="0" w:line="240" w:lineRule="auto"/>
        <w:ind w:left="360"/>
      </w:pPr>
    </w:p>
    <w:p w:rsidR="00994895" w:rsidRPr="00994895" w:rsidRDefault="00EB76C0" w:rsidP="00EB76C0">
      <w:pPr>
        <w:numPr>
          <w:ilvl w:val="0"/>
          <w:numId w:val="5"/>
        </w:numPr>
        <w:spacing w:after="0" w:line="240" w:lineRule="auto"/>
        <w:ind w:right="-142"/>
      </w:pPr>
      <w:r>
        <w:rPr>
          <w:b/>
        </w:rPr>
        <w:t>Honorarutbetaling</w:t>
      </w:r>
    </w:p>
    <w:p w:rsidR="007146CA" w:rsidRDefault="005A090D" w:rsidP="00994895">
      <w:pPr>
        <w:spacing w:after="0" w:line="240" w:lineRule="auto"/>
        <w:ind w:left="720" w:right="-142"/>
      </w:pPr>
      <w:r>
        <w:rPr>
          <w:b/>
        </w:rPr>
        <w:t xml:space="preserve">Alt. 1: </w:t>
      </w:r>
      <w:r w:rsidR="007146CA" w:rsidRPr="007146CA">
        <w:rPr>
          <w:b/>
        </w:rPr>
        <w:t xml:space="preserve">Vedkommende sakkyndige </w:t>
      </w:r>
      <w:r w:rsidR="007146CA" w:rsidRPr="003F1EEC">
        <w:rPr>
          <w:b/>
          <w:u w:val="single"/>
        </w:rPr>
        <w:t xml:space="preserve">er registrert </w:t>
      </w:r>
      <w:r w:rsidR="007146CA" w:rsidRPr="007146CA">
        <w:rPr>
          <w:b/>
        </w:rPr>
        <w:t>i Paga</w:t>
      </w:r>
    </w:p>
    <w:p w:rsidR="007146CA" w:rsidRDefault="00AE5656" w:rsidP="00994895">
      <w:pPr>
        <w:spacing w:after="0" w:line="240" w:lineRule="auto"/>
        <w:ind w:left="720" w:right="-142"/>
      </w:pPr>
      <w:r>
        <w:t xml:space="preserve">Sakkyndigkomiteens </w:t>
      </w:r>
      <w:r w:rsidR="005A090D">
        <w:t xml:space="preserve">uttalelse </w:t>
      </w:r>
      <w:r>
        <w:t xml:space="preserve">må </w:t>
      </w:r>
      <w:r w:rsidR="003F1EEC">
        <w:t>være mottatt</w:t>
      </w:r>
      <w:r>
        <w:t>.</w:t>
      </w:r>
      <w:r w:rsidR="005A090D">
        <w:t xml:space="preserve"> </w:t>
      </w:r>
      <w:r w:rsidR="00EB76C0">
        <w:t>E</w:t>
      </w:r>
      <w:r w:rsidR="003063EF">
        <w:t xml:space="preserve">tter </w:t>
      </w:r>
      <w:r w:rsidR="007146CA">
        <w:t>at</w:t>
      </w:r>
      <w:r w:rsidR="00BB1DF8">
        <w:t xml:space="preserve"> </w:t>
      </w:r>
      <w:r w:rsidR="005A090D">
        <w:t>nødvendige</w:t>
      </w:r>
      <w:r w:rsidR="00BB1DF8">
        <w:t xml:space="preserve"> bilag</w:t>
      </w:r>
      <w:r w:rsidR="003063EF">
        <w:t xml:space="preserve"> foreligger, </w:t>
      </w:r>
      <w:r w:rsidR="009B1EE1">
        <w:t xml:space="preserve">fylles </w:t>
      </w:r>
      <w:r w:rsidR="003063EF">
        <w:t>skjemaet diverse lønnsgodtgjørelser ut</w:t>
      </w:r>
      <w:r w:rsidR="007146CA">
        <w:t xml:space="preserve"> </w:t>
      </w:r>
      <w:r w:rsidR="003063EF">
        <w:t xml:space="preserve">og </w:t>
      </w:r>
      <w:r w:rsidR="007146CA">
        <w:t xml:space="preserve">leveres til </w:t>
      </w:r>
      <w:r w:rsidR="007146CA" w:rsidRPr="003F1EEC">
        <w:rPr>
          <w:u w:val="single"/>
        </w:rPr>
        <w:t>instituttets økonomiseksjon</w:t>
      </w:r>
      <w:r w:rsidR="007146CA">
        <w:t>.</w:t>
      </w:r>
      <w:r w:rsidR="003063EF">
        <w:t xml:space="preserve"> </w:t>
      </w:r>
    </w:p>
    <w:p w:rsidR="007146CA" w:rsidRDefault="007146CA" w:rsidP="0088282A">
      <w:pPr>
        <w:spacing w:after="0" w:line="240" w:lineRule="auto"/>
        <w:ind w:left="720" w:right="-142"/>
      </w:pPr>
    </w:p>
    <w:p w:rsidR="007146CA" w:rsidRPr="007146CA" w:rsidRDefault="005A090D" w:rsidP="0088282A">
      <w:pPr>
        <w:spacing w:after="0" w:line="240" w:lineRule="auto"/>
        <w:ind w:left="720" w:right="-142"/>
        <w:rPr>
          <w:b/>
        </w:rPr>
      </w:pPr>
      <w:r>
        <w:rPr>
          <w:b/>
        </w:rPr>
        <w:t xml:space="preserve">Alt. 2: </w:t>
      </w:r>
      <w:r w:rsidR="007146CA" w:rsidRPr="007146CA">
        <w:rPr>
          <w:b/>
        </w:rPr>
        <w:t xml:space="preserve">Vedkommende sakkyndige </w:t>
      </w:r>
      <w:r w:rsidR="007146CA" w:rsidRPr="003F1EEC">
        <w:rPr>
          <w:b/>
          <w:u w:val="single"/>
        </w:rPr>
        <w:t>er ikke registrert</w:t>
      </w:r>
      <w:r w:rsidR="007146CA" w:rsidRPr="007146CA">
        <w:rPr>
          <w:b/>
        </w:rPr>
        <w:t xml:space="preserve"> i </w:t>
      </w:r>
      <w:r w:rsidR="007146CA">
        <w:rPr>
          <w:b/>
        </w:rPr>
        <w:t>Paga</w:t>
      </w:r>
    </w:p>
    <w:p w:rsidR="007146CA" w:rsidRDefault="003F1EEC" w:rsidP="00994895">
      <w:pPr>
        <w:spacing w:after="0" w:line="240" w:lineRule="auto"/>
        <w:ind w:left="720" w:right="-142"/>
      </w:pPr>
      <w:r>
        <w:t xml:space="preserve">Sakkyndigkomiteens </w:t>
      </w:r>
      <w:r w:rsidR="005A090D">
        <w:t xml:space="preserve">uttalelse </w:t>
      </w:r>
      <w:r>
        <w:t>må være</w:t>
      </w:r>
      <w:r w:rsidR="005A090D">
        <w:t xml:space="preserve"> </w:t>
      </w:r>
      <w:r>
        <w:t>mottatt</w:t>
      </w:r>
      <w:r w:rsidR="005A090D">
        <w:t xml:space="preserve">. </w:t>
      </w:r>
      <w:r w:rsidR="007146CA">
        <w:t xml:space="preserve">Etter at </w:t>
      </w:r>
      <w:r w:rsidR="005A090D">
        <w:t>nødvendige</w:t>
      </w:r>
      <w:r w:rsidR="007146CA">
        <w:t xml:space="preserve"> bilag foreligger, fylles skjemaet diverse lønnsgodtgjørelser ut, attesteres og anvises, og sendes sammen med bilagene til </w:t>
      </w:r>
      <w:r w:rsidR="00171F21" w:rsidRPr="00171F21">
        <w:rPr>
          <w:u w:val="single"/>
        </w:rPr>
        <w:t xml:space="preserve">universitetets </w:t>
      </w:r>
      <w:proofErr w:type="spellStart"/>
      <w:r w:rsidR="007146CA" w:rsidRPr="003F1EEC">
        <w:rPr>
          <w:u w:val="single"/>
        </w:rPr>
        <w:t>lønnskontor</w:t>
      </w:r>
      <w:proofErr w:type="spellEnd"/>
      <w:r w:rsidR="007146CA">
        <w:t xml:space="preserve">. </w:t>
      </w:r>
    </w:p>
    <w:p w:rsidR="007146CA" w:rsidRDefault="007146CA" w:rsidP="0088282A">
      <w:pPr>
        <w:spacing w:after="0" w:line="240" w:lineRule="auto"/>
        <w:ind w:left="720" w:right="-142"/>
      </w:pPr>
    </w:p>
    <w:p w:rsidR="003063EF" w:rsidRDefault="003063EF" w:rsidP="0088282A">
      <w:pPr>
        <w:spacing w:after="0" w:line="240" w:lineRule="auto"/>
        <w:ind w:left="720" w:right="-142"/>
      </w:pPr>
      <w:r>
        <w:t>Skjemaet</w:t>
      </w:r>
      <w:r w:rsidR="007146CA">
        <w:t xml:space="preserve"> diverse lønnsgod</w:t>
      </w:r>
      <w:r w:rsidR="005A192E">
        <w:t>t</w:t>
      </w:r>
      <w:r w:rsidR="007146CA">
        <w:t>gjørelser</w:t>
      </w:r>
      <w:r>
        <w:t xml:space="preserve"> kan lastes ned her: </w:t>
      </w:r>
      <w:hyperlink r:id="rId20" w:history="1">
        <w:r w:rsidRPr="00CC3217">
          <w:rPr>
            <w:rStyle w:val="Hyperkobling"/>
          </w:rPr>
          <w:t>http://intern.filer.uib.no/okonomi/Skjema_og_maler/Lonn/diverse_lonnsgodtgjorelse.xls</w:t>
        </w:r>
      </w:hyperlink>
    </w:p>
    <w:p w:rsidR="00100D41" w:rsidRDefault="00100D41" w:rsidP="00B319E5">
      <w:pPr>
        <w:spacing w:after="0" w:line="240" w:lineRule="auto"/>
        <w:ind w:left="360"/>
      </w:pPr>
    </w:p>
    <w:p w:rsidR="00373174" w:rsidRPr="00AF1923" w:rsidRDefault="00EB76C0" w:rsidP="00AF1923">
      <w:pPr>
        <w:numPr>
          <w:ilvl w:val="0"/>
          <w:numId w:val="5"/>
        </w:numPr>
        <w:spacing w:after="0" w:line="240" w:lineRule="auto"/>
        <w:rPr>
          <w:color w:val="auto"/>
        </w:rPr>
      </w:pPr>
      <w:r w:rsidRPr="00AF1923">
        <w:rPr>
          <w:b/>
        </w:rPr>
        <w:t>Spesielt for utenlandske statsborgere</w:t>
      </w:r>
      <w:r w:rsidRPr="00AF1923">
        <w:rPr>
          <w:b/>
        </w:rPr>
        <w:br/>
      </w:r>
      <w:r>
        <w:t xml:space="preserve">Det skal skrives et </w:t>
      </w:r>
      <w:r w:rsidR="00326549">
        <w:t>oversendelses</w:t>
      </w:r>
      <w:r>
        <w:t>brev i ePhorte, adressert til Skatt Øst, med lønnskontoret som kopimottaker</w:t>
      </w:r>
      <w:r w:rsidR="00A7050B">
        <w:t xml:space="preserve">. </w:t>
      </w:r>
      <w:r w:rsidR="00427730">
        <w:t>Brevmal</w:t>
      </w:r>
      <w:r>
        <w:t xml:space="preserve"> finner du her:</w:t>
      </w:r>
      <w:r w:rsidRPr="00AF1923">
        <w:rPr>
          <w:color w:val="auto"/>
        </w:rPr>
        <w:t xml:space="preserve"> </w:t>
      </w:r>
      <w:hyperlink r:id="rId21" w:history="1">
        <w:r w:rsidR="00AF1923">
          <w:rPr>
            <w:rStyle w:val="Hyperkobling"/>
          </w:rPr>
          <w:t>http://wiki.uib.no/matnat/Brev til Skatt Øst.docx</w:t>
        </w:r>
      </w:hyperlink>
      <w:r w:rsidR="00AF1923">
        <w:rPr>
          <w:color w:val="auto"/>
        </w:rPr>
        <w:t xml:space="preserve"> </w:t>
      </w:r>
    </w:p>
    <w:p w:rsidR="00F61379" w:rsidRPr="00F61379" w:rsidRDefault="00F61379" w:rsidP="00F61379">
      <w:pPr>
        <w:spacing w:after="0" w:line="240" w:lineRule="auto"/>
        <w:ind w:left="720"/>
        <w:rPr>
          <w:color w:val="auto"/>
        </w:rPr>
      </w:pPr>
    </w:p>
    <w:p w:rsidR="00CF5EC1" w:rsidRDefault="00CF5EC1" w:rsidP="00CF5EC1">
      <w:pPr>
        <w:spacing w:after="0" w:line="240" w:lineRule="auto"/>
        <w:ind w:left="720"/>
      </w:pPr>
      <w:r>
        <w:t xml:space="preserve">Vedlegg 1 </w:t>
      </w:r>
      <w:r w:rsidRPr="00E5110D">
        <w:rPr>
          <w:i/>
        </w:rPr>
        <w:t>(søknad om skattekort for utenlandske borgere mv.)</w:t>
      </w:r>
      <w:r>
        <w:t xml:space="preserve"> legges inn i ePhorte</w:t>
      </w:r>
    </w:p>
    <w:p w:rsidR="00CF5EC1" w:rsidRDefault="00CF5EC1" w:rsidP="00CF5EC1">
      <w:pPr>
        <w:spacing w:after="0" w:line="240" w:lineRule="auto"/>
        <w:ind w:left="720"/>
      </w:pPr>
      <w:r>
        <w:t xml:space="preserve">Vedlegg 2 </w:t>
      </w:r>
      <w:r w:rsidRPr="00E5110D">
        <w:rPr>
          <w:i/>
        </w:rPr>
        <w:t>(kopi av pass)</w:t>
      </w:r>
      <w:r>
        <w:t xml:space="preserve"> legges inn i ePhorte. </w:t>
      </w:r>
    </w:p>
    <w:p w:rsidR="00A15499" w:rsidRDefault="00A15499" w:rsidP="009F6B5E">
      <w:pPr>
        <w:spacing w:after="0" w:line="240" w:lineRule="auto"/>
        <w:ind w:left="720"/>
      </w:pPr>
    </w:p>
    <w:p w:rsidR="00E5110D" w:rsidRDefault="00E5110D" w:rsidP="009F6B5E">
      <w:pPr>
        <w:spacing w:after="0" w:line="240" w:lineRule="auto"/>
        <w:ind w:left="720"/>
      </w:pPr>
      <w:r>
        <w:t xml:space="preserve">Oppgi i </w:t>
      </w:r>
      <w:r w:rsidR="00EB76C0">
        <w:t>søknad om skattekort</w:t>
      </w:r>
      <w:r>
        <w:t>-skjemaet</w:t>
      </w:r>
      <w:r w:rsidR="00EB76C0">
        <w:t xml:space="preserve"> </w:t>
      </w:r>
      <w:r w:rsidR="003F1EEC" w:rsidRPr="00A15499">
        <w:rPr>
          <w:u w:val="single"/>
        </w:rPr>
        <w:t>hvor</w:t>
      </w:r>
      <w:r w:rsidR="003F1EEC" w:rsidRPr="00032B24">
        <w:t xml:space="preserve"> og </w:t>
      </w:r>
      <w:r w:rsidR="003F1EEC" w:rsidRPr="00A15499">
        <w:rPr>
          <w:u w:val="single"/>
        </w:rPr>
        <w:t>i hvilken periode arbeidet er utført</w:t>
      </w:r>
      <w:r w:rsidR="003F1EEC">
        <w:t xml:space="preserve">, </w:t>
      </w:r>
      <w:r>
        <w:t>før det sendes til Skatt Øst</w:t>
      </w:r>
      <w:r w:rsidR="00EB76C0">
        <w:t>, sammen med kopi av pass</w:t>
      </w:r>
      <w:r w:rsidR="00326549">
        <w:t xml:space="preserve"> (stemplet</w:t>
      </w:r>
      <w:r w:rsidR="00171F21">
        <w:t xml:space="preserve"> og undertegnet</w:t>
      </w:r>
      <w:r w:rsidR="00326549">
        <w:t>)</w:t>
      </w:r>
      <w:r w:rsidR="006420EA">
        <w:t xml:space="preserve"> og oppnevningsbrevet til den sakkyndige</w:t>
      </w:r>
      <w:r>
        <w:t>.</w:t>
      </w:r>
    </w:p>
    <w:sectPr w:rsidR="00E5110D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8F" w:rsidRDefault="0054168F">
      <w:r>
        <w:separator/>
      </w:r>
    </w:p>
  </w:endnote>
  <w:endnote w:type="continuationSeparator" w:id="0">
    <w:p w:rsidR="0054168F" w:rsidRDefault="0054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8F" w:rsidRPr="00845332" w:rsidRDefault="0054168F" w:rsidP="00CA7947">
    <w:pPr>
      <w:pStyle w:val="Bunntekst"/>
      <w:spacing w:after="0" w:line="240" w:lineRule="auto"/>
      <w:jc w:val="right"/>
      <w:rPr>
        <w:sz w:val="20"/>
        <w:szCs w:val="20"/>
      </w:rPr>
    </w:pPr>
    <w:r w:rsidRPr="00845332">
      <w:rPr>
        <w:sz w:val="20"/>
        <w:szCs w:val="20"/>
      </w:rPr>
      <w:t xml:space="preserve">Sist oppdatert </w:t>
    </w:r>
    <w:proofErr w:type="gramStart"/>
    <w:r>
      <w:rPr>
        <w:sz w:val="20"/>
        <w:szCs w:val="20"/>
      </w:rPr>
      <w:t>25</w:t>
    </w:r>
    <w:r w:rsidRPr="00845332">
      <w:rPr>
        <w:sz w:val="20"/>
        <w:szCs w:val="20"/>
      </w:rPr>
      <w:t>.03.2015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8F" w:rsidRDefault="0054168F">
      <w:r>
        <w:separator/>
      </w:r>
    </w:p>
  </w:footnote>
  <w:footnote w:type="continuationSeparator" w:id="0">
    <w:p w:rsidR="0054168F" w:rsidRDefault="0054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8F" w:rsidRPr="00845332" w:rsidRDefault="0054168F" w:rsidP="00845332">
    <w:pPr>
      <w:pStyle w:val="Fortekstliten"/>
      <w:jc w:val="center"/>
      <w:rPr>
        <w:sz w:val="20"/>
        <w:szCs w:val="20"/>
      </w:rPr>
    </w:pPr>
    <w:r w:rsidRPr="00845332">
      <w:rPr>
        <w:snapToGrid w:val="0"/>
        <w:sz w:val="20"/>
        <w:szCs w:val="20"/>
      </w:rPr>
      <w:t xml:space="preserve">side </w:t>
    </w:r>
    <w:r w:rsidRPr="00845332">
      <w:rPr>
        <w:sz w:val="20"/>
        <w:szCs w:val="20"/>
      </w:rPr>
      <w:fldChar w:fldCharType="begin"/>
    </w:r>
    <w:r w:rsidRPr="00845332">
      <w:rPr>
        <w:sz w:val="20"/>
        <w:szCs w:val="20"/>
      </w:rPr>
      <w:instrText xml:space="preserve"> PAGE   \* MERGEFORMAT </w:instrText>
    </w:r>
    <w:r w:rsidRPr="00845332">
      <w:rPr>
        <w:sz w:val="20"/>
        <w:szCs w:val="20"/>
      </w:rPr>
      <w:fldChar w:fldCharType="separate"/>
    </w:r>
    <w:r w:rsidR="00317615">
      <w:rPr>
        <w:noProof/>
        <w:sz w:val="20"/>
        <w:szCs w:val="20"/>
      </w:rPr>
      <w:t>2</w:t>
    </w:r>
    <w:r w:rsidRPr="00845332">
      <w:rPr>
        <w:sz w:val="20"/>
        <w:szCs w:val="20"/>
      </w:rPr>
      <w:fldChar w:fldCharType="end"/>
    </w:r>
    <w:r w:rsidRPr="00845332">
      <w:rPr>
        <w:sz w:val="20"/>
        <w:szCs w:val="20"/>
      </w:rPr>
      <w:t xml:space="preserve"> av </w:t>
    </w:r>
    <w:r w:rsidRPr="00845332">
      <w:rPr>
        <w:sz w:val="20"/>
        <w:szCs w:val="20"/>
      </w:rPr>
      <w:fldChar w:fldCharType="begin"/>
    </w:r>
    <w:r w:rsidRPr="00845332">
      <w:rPr>
        <w:sz w:val="20"/>
        <w:szCs w:val="20"/>
      </w:rPr>
      <w:instrText xml:space="preserve"> NUMPAGES   \* MERGEFORMAT </w:instrText>
    </w:r>
    <w:r w:rsidRPr="00845332">
      <w:rPr>
        <w:sz w:val="20"/>
        <w:szCs w:val="20"/>
      </w:rPr>
      <w:fldChar w:fldCharType="separate"/>
    </w:r>
    <w:r w:rsidR="00317615">
      <w:rPr>
        <w:noProof/>
        <w:sz w:val="20"/>
        <w:szCs w:val="20"/>
      </w:rPr>
      <w:t>2</w:t>
    </w:r>
    <w:r w:rsidRPr="00845332">
      <w:rPr>
        <w:sz w:val="20"/>
        <w:szCs w:val="20"/>
      </w:rPr>
      <w:fldChar w:fldCharType="end"/>
    </w:r>
  </w:p>
  <w:p w:rsidR="0054168F" w:rsidRDefault="0054168F" w:rsidP="00057A3B">
    <w:pPr>
      <w:pStyle w:val="Fortekstliten"/>
      <w:jc w:val="right"/>
      <w:rPr>
        <w:sz w:val="22"/>
      </w:rPr>
    </w:pPr>
  </w:p>
  <w:p w:rsidR="0054168F" w:rsidRDefault="0054168F" w:rsidP="00057A3B">
    <w:pPr>
      <w:pStyle w:val="Fortekstliten"/>
      <w:jc w:val="right"/>
      <w:rPr>
        <w:sz w:val="22"/>
      </w:rPr>
    </w:pPr>
  </w:p>
  <w:p w:rsidR="0054168F" w:rsidRDefault="0054168F" w:rsidP="00057A3B">
    <w:pPr>
      <w:pStyle w:val="Fortekstliten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8F" w:rsidRPr="000E5C4B" w:rsidRDefault="0054168F" w:rsidP="00CA7947">
    <w:pPr>
      <w:pStyle w:val="Fortekstliten"/>
      <w:tabs>
        <w:tab w:val="right" w:pos="9072"/>
      </w:tabs>
      <w:rPr>
        <w:snapToGrid w:val="0"/>
        <w:sz w:val="20"/>
        <w:szCs w:val="20"/>
      </w:rPr>
    </w:pPr>
    <w:r>
      <w:rPr>
        <w:snapToGrid w:val="0"/>
        <w:sz w:val="20"/>
        <w:szCs w:val="16"/>
      </w:rPr>
      <w:tab/>
    </w:r>
  </w:p>
  <w:p w:rsidR="0054168F" w:rsidRPr="00CA7947" w:rsidRDefault="0054168F" w:rsidP="00CA7947">
    <w:pPr>
      <w:pStyle w:val="Fortekstliten"/>
      <w:tabs>
        <w:tab w:val="right" w:pos="9072"/>
      </w:tabs>
      <w:rPr>
        <w:sz w:val="20"/>
        <w:szCs w:val="16"/>
      </w:rPr>
    </w:pPr>
    <w:r w:rsidRPr="00CA7947">
      <w:rPr>
        <w:snapToGrid w:val="0"/>
        <w:sz w:val="20"/>
        <w:szCs w:val="16"/>
      </w:rPr>
      <w:t>UNIVERSITETET I BERGEN</w:t>
    </w:r>
    <w:r w:rsidRPr="00CA7947">
      <w:rPr>
        <w:snapToGrid w:val="0"/>
        <w:sz w:val="20"/>
        <w:szCs w:val="16"/>
      </w:rPr>
      <w:tab/>
      <w:t xml:space="preserve">Saksnr. </w:t>
    </w:r>
    <w:bookmarkStart w:id="0" w:name="SAKSNR"/>
    <w:r w:rsidRPr="00CA7947">
      <w:rPr>
        <w:sz w:val="20"/>
      </w:rPr>
      <w:t>2015/2674</w:t>
    </w:r>
    <w:bookmarkEnd w:id="0"/>
    <w:r>
      <w:rPr>
        <w:sz w:val="20"/>
      </w:rPr>
      <w:br/>
    </w:r>
    <w:bookmarkStart w:id="1" w:name="ADMBETEGNELSE"/>
    <w:r w:rsidRPr="00CA7947">
      <w:rPr>
        <w:sz w:val="20"/>
      </w:rPr>
      <w:t>Det matematisk-naturvitenskapelige fakultet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3C3"/>
    <w:multiLevelType w:val="hybridMultilevel"/>
    <w:tmpl w:val="821A8E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AB28B1"/>
    <w:multiLevelType w:val="hybridMultilevel"/>
    <w:tmpl w:val="0174154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1A81"/>
    <w:multiLevelType w:val="hybridMultilevel"/>
    <w:tmpl w:val="26FAC6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5357"/>
    <w:multiLevelType w:val="hybridMultilevel"/>
    <w:tmpl w:val="93B28D2C"/>
    <w:lvl w:ilvl="0" w:tplc="AA90043A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71BD"/>
    <w:multiLevelType w:val="hybridMultilevel"/>
    <w:tmpl w:val="EBD6FA04"/>
    <w:lvl w:ilvl="0" w:tplc="04140013">
      <w:start w:val="1"/>
      <w:numFmt w:val="upperRoman"/>
      <w:lvlText w:val="%1."/>
      <w:lvlJc w:val="right"/>
      <w:pPr>
        <w:ind w:left="1145" w:hanging="360"/>
      </w:pPr>
    </w:lvl>
    <w:lvl w:ilvl="1" w:tplc="04140019" w:tentative="1">
      <w:start w:val="1"/>
      <w:numFmt w:val="lowerLetter"/>
      <w:lvlText w:val="%2."/>
      <w:lvlJc w:val="left"/>
      <w:pPr>
        <w:ind w:left="1865" w:hanging="360"/>
      </w:pPr>
    </w:lvl>
    <w:lvl w:ilvl="2" w:tplc="0414001B" w:tentative="1">
      <w:start w:val="1"/>
      <w:numFmt w:val="lowerRoman"/>
      <w:lvlText w:val="%3."/>
      <w:lvlJc w:val="right"/>
      <w:pPr>
        <w:ind w:left="2585" w:hanging="180"/>
      </w:pPr>
    </w:lvl>
    <w:lvl w:ilvl="3" w:tplc="0414000F" w:tentative="1">
      <w:start w:val="1"/>
      <w:numFmt w:val="decimal"/>
      <w:lvlText w:val="%4."/>
      <w:lvlJc w:val="left"/>
      <w:pPr>
        <w:ind w:left="3305" w:hanging="360"/>
      </w:pPr>
    </w:lvl>
    <w:lvl w:ilvl="4" w:tplc="04140019" w:tentative="1">
      <w:start w:val="1"/>
      <w:numFmt w:val="lowerLetter"/>
      <w:lvlText w:val="%5."/>
      <w:lvlJc w:val="left"/>
      <w:pPr>
        <w:ind w:left="4025" w:hanging="360"/>
      </w:pPr>
    </w:lvl>
    <w:lvl w:ilvl="5" w:tplc="0414001B" w:tentative="1">
      <w:start w:val="1"/>
      <w:numFmt w:val="lowerRoman"/>
      <w:lvlText w:val="%6."/>
      <w:lvlJc w:val="right"/>
      <w:pPr>
        <w:ind w:left="4745" w:hanging="180"/>
      </w:pPr>
    </w:lvl>
    <w:lvl w:ilvl="6" w:tplc="0414000F" w:tentative="1">
      <w:start w:val="1"/>
      <w:numFmt w:val="decimal"/>
      <w:lvlText w:val="%7."/>
      <w:lvlJc w:val="left"/>
      <w:pPr>
        <w:ind w:left="5465" w:hanging="360"/>
      </w:pPr>
    </w:lvl>
    <w:lvl w:ilvl="7" w:tplc="04140019" w:tentative="1">
      <w:start w:val="1"/>
      <w:numFmt w:val="lowerLetter"/>
      <w:lvlText w:val="%8."/>
      <w:lvlJc w:val="left"/>
      <w:pPr>
        <w:ind w:left="6185" w:hanging="360"/>
      </w:pPr>
    </w:lvl>
    <w:lvl w:ilvl="8" w:tplc="041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D0D59B3"/>
    <w:multiLevelType w:val="hybridMultilevel"/>
    <w:tmpl w:val="5276EC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83"/>
    <w:rsid w:val="0001494F"/>
    <w:rsid w:val="00014D81"/>
    <w:rsid w:val="0002406B"/>
    <w:rsid w:val="00024779"/>
    <w:rsid w:val="00032B24"/>
    <w:rsid w:val="00041DBB"/>
    <w:rsid w:val="0004292F"/>
    <w:rsid w:val="00044E28"/>
    <w:rsid w:val="000450ED"/>
    <w:rsid w:val="00057A3B"/>
    <w:rsid w:val="00061B47"/>
    <w:rsid w:val="000714E7"/>
    <w:rsid w:val="000715B7"/>
    <w:rsid w:val="00075059"/>
    <w:rsid w:val="00084450"/>
    <w:rsid w:val="000A2CFB"/>
    <w:rsid w:val="000A671C"/>
    <w:rsid w:val="000B3094"/>
    <w:rsid w:val="000B4CD4"/>
    <w:rsid w:val="000C1638"/>
    <w:rsid w:val="000C348F"/>
    <w:rsid w:val="000C7B75"/>
    <w:rsid w:val="000D30DE"/>
    <w:rsid w:val="000D7CDF"/>
    <w:rsid w:val="000E5C4B"/>
    <w:rsid w:val="000F2781"/>
    <w:rsid w:val="00100D41"/>
    <w:rsid w:val="00105A0B"/>
    <w:rsid w:val="00111241"/>
    <w:rsid w:val="00111CB1"/>
    <w:rsid w:val="00114011"/>
    <w:rsid w:val="00116B15"/>
    <w:rsid w:val="00132EA6"/>
    <w:rsid w:val="00136205"/>
    <w:rsid w:val="001423FF"/>
    <w:rsid w:val="001442A8"/>
    <w:rsid w:val="00151AB7"/>
    <w:rsid w:val="00156F05"/>
    <w:rsid w:val="00161069"/>
    <w:rsid w:val="00163187"/>
    <w:rsid w:val="00171F21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32CF"/>
    <w:rsid w:val="0026471C"/>
    <w:rsid w:val="00274323"/>
    <w:rsid w:val="00275A2A"/>
    <w:rsid w:val="002809BF"/>
    <w:rsid w:val="002A0E97"/>
    <w:rsid w:val="002C3953"/>
    <w:rsid w:val="002D353F"/>
    <w:rsid w:val="002D7B71"/>
    <w:rsid w:val="002E2C4D"/>
    <w:rsid w:val="002E6AB2"/>
    <w:rsid w:val="00300552"/>
    <w:rsid w:val="00300F02"/>
    <w:rsid w:val="003063EF"/>
    <w:rsid w:val="003109C5"/>
    <w:rsid w:val="00317615"/>
    <w:rsid w:val="00322979"/>
    <w:rsid w:val="00323C65"/>
    <w:rsid w:val="00326549"/>
    <w:rsid w:val="00344BF0"/>
    <w:rsid w:val="00353960"/>
    <w:rsid w:val="00361826"/>
    <w:rsid w:val="00373174"/>
    <w:rsid w:val="00373915"/>
    <w:rsid w:val="00380A3F"/>
    <w:rsid w:val="00391DEA"/>
    <w:rsid w:val="00394EDA"/>
    <w:rsid w:val="00395D5C"/>
    <w:rsid w:val="003974ED"/>
    <w:rsid w:val="003A10D2"/>
    <w:rsid w:val="003B185D"/>
    <w:rsid w:val="003B590E"/>
    <w:rsid w:val="003B75E1"/>
    <w:rsid w:val="003C29FE"/>
    <w:rsid w:val="003D32A2"/>
    <w:rsid w:val="003E0B4D"/>
    <w:rsid w:val="003E4501"/>
    <w:rsid w:val="003F1EEC"/>
    <w:rsid w:val="003F2C9A"/>
    <w:rsid w:val="003F4226"/>
    <w:rsid w:val="003F7193"/>
    <w:rsid w:val="004023AD"/>
    <w:rsid w:val="004027B3"/>
    <w:rsid w:val="00404C87"/>
    <w:rsid w:val="0040796F"/>
    <w:rsid w:val="004135C6"/>
    <w:rsid w:val="0042504D"/>
    <w:rsid w:val="00427730"/>
    <w:rsid w:val="00427E3B"/>
    <w:rsid w:val="0044615F"/>
    <w:rsid w:val="00451D17"/>
    <w:rsid w:val="004554B3"/>
    <w:rsid w:val="00461C1F"/>
    <w:rsid w:val="00462B7D"/>
    <w:rsid w:val="004702BF"/>
    <w:rsid w:val="00476BBC"/>
    <w:rsid w:val="004866AB"/>
    <w:rsid w:val="00487DB4"/>
    <w:rsid w:val="00493F18"/>
    <w:rsid w:val="00496C06"/>
    <w:rsid w:val="004A5BC5"/>
    <w:rsid w:val="004C015C"/>
    <w:rsid w:val="004C6421"/>
    <w:rsid w:val="004D2403"/>
    <w:rsid w:val="004F0D6D"/>
    <w:rsid w:val="005100BB"/>
    <w:rsid w:val="00520B8B"/>
    <w:rsid w:val="0054168F"/>
    <w:rsid w:val="0056209F"/>
    <w:rsid w:val="00566240"/>
    <w:rsid w:val="005667C8"/>
    <w:rsid w:val="00583787"/>
    <w:rsid w:val="005932A4"/>
    <w:rsid w:val="005958EC"/>
    <w:rsid w:val="005972A8"/>
    <w:rsid w:val="005A090D"/>
    <w:rsid w:val="005A192E"/>
    <w:rsid w:val="005A364B"/>
    <w:rsid w:val="005A6963"/>
    <w:rsid w:val="005B46D4"/>
    <w:rsid w:val="005B6792"/>
    <w:rsid w:val="005C4FFD"/>
    <w:rsid w:val="005D3F5F"/>
    <w:rsid w:val="005D4E0F"/>
    <w:rsid w:val="005E3A14"/>
    <w:rsid w:val="005F33B3"/>
    <w:rsid w:val="00606E1C"/>
    <w:rsid w:val="00611ABC"/>
    <w:rsid w:val="00613F85"/>
    <w:rsid w:val="00614CD6"/>
    <w:rsid w:val="006420EA"/>
    <w:rsid w:val="00642FC1"/>
    <w:rsid w:val="006627C6"/>
    <w:rsid w:val="00665F31"/>
    <w:rsid w:val="006720D0"/>
    <w:rsid w:val="006A243C"/>
    <w:rsid w:val="006B6CBA"/>
    <w:rsid w:val="006C0AC5"/>
    <w:rsid w:val="006C4565"/>
    <w:rsid w:val="006C7C3E"/>
    <w:rsid w:val="006D1721"/>
    <w:rsid w:val="006D36DD"/>
    <w:rsid w:val="006E3CA8"/>
    <w:rsid w:val="006E4A5D"/>
    <w:rsid w:val="006E60FA"/>
    <w:rsid w:val="007048CB"/>
    <w:rsid w:val="00705992"/>
    <w:rsid w:val="00713936"/>
    <w:rsid w:val="007146CA"/>
    <w:rsid w:val="00715F0D"/>
    <w:rsid w:val="007202F9"/>
    <w:rsid w:val="00721FE4"/>
    <w:rsid w:val="00730610"/>
    <w:rsid w:val="00735B1D"/>
    <w:rsid w:val="007422D3"/>
    <w:rsid w:val="007424AB"/>
    <w:rsid w:val="00755C75"/>
    <w:rsid w:val="007634A0"/>
    <w:rsid w:val="007722BE"/>
    <w:rsid w:val="00782C08"/>
    <w:rsid w:val="0079011F"/>
    <w:rsid w:val="007A3D95"/>
    <w:rsid w:val="007A7A5D"/>
    <w:rsid w:val="007B061C"/>
    <w:rsid w:val="007B410F"/>
    <w:rsid w:val="007B7F91"/>
    <w:rsid w:val="007C2A1E"/>
    <w:rsid w:val="007C5EBC"/>
    <w:rsid w:val="007D0B2B"/>
    <w:rsid w:val="007E0716"/>
    <w:rsid w:val="007E08A5"/>
    <w:rsid w:val="007E7570"/>
    <w:rsid w:val="007F2DC4"/>
    <w:rsid w:val="00811088"/>
    <w:rsid w:val="00835CEE"/>
    <w:rsid w:val="00842035"/>
    <w:rsid w:val="00845332"/>
    <w:rsid w:val="00845721"/>
    <w:rsid w:val="008516A0"/>
    <w:rsid w:val="0085733A"/>
    <w:rsid w:val="00861C5E"/>
    <w:rsid w:val="008661F6"/>
    <w:rsid w:val="0086625B"/>
    <w:rsid w:val="00871C3B"/>
    <w:rsid w:val="00880069"/>
    <w:rsid w:val="0088282A"/>
    <w:rsid w:val="0088356A"/>
    <w:rsid w:val="0089531D"/>
    <w:rsid w:val="008A0700"/>
    <w:rsid w:val="008A1479"/>
    <w:rsid w:val="008A7805"/>
    <w:rsid w:val="008C4808"/>
    <w:rsid w:val="008C5BDE"/>
    <w:rsid w:val="008C6A9C"/>
    <w:rsid w:val="008D1C41"/>
    <w:rsid w:val="008D5339"/>
    <w:rsid w:val="00900CEA"/>
    <w:rsid w:val="009027B1"/>
    <w:rsid w:val="00903E3A"/>
    <w:rsid w:val="00904047"/>
    <w:rsid w:val="009047EE"/>
    <w:rsid w:val="00912F1F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922F0"/>
    <w:rsid w:val="00992ED2"/>
    <w:rsid w:val="00994895"/>
    <w:rsid w:val="0099736C"/>
    <w:rsid w:val="009B1EE1"/>
    <w:rsid w:val="009B4355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9F622B"/>
    <w:rsid w:val="009F6B5E"/>
    <w:rsid w:val="00A02BAB"/>
    <w:rsid w:val="00A0718F"/>
    <w:rsid w:val="00A15499"/>
    <w:rsid w:val="00A233CE"/>
    <w:rsid w:val="00A26EFF"/>
    <w:rsid w:val="00A50A45"/>
    <w:rsid w:val="00A5651D"/>
    <w:rsid w:val="00A6173C"/>
    <w:rsid w:val="00A70122"/>
    <w:rsid w:val="00A7050B"/>
    <w:rsid w:val="00A7188D"/>
    <w:rsid w:val="00A72180"/>
    <w:rsid w:val="00A72D71"/>
    <w:rsid w:val="00A73A98"/>
    <w:rsid w:val="00A754A5"/>
    <w:rsid w:val="00A7719F"/>
    <w:rsid w:val="00A91914"/>
    <w:rsid w:val="00A94FD6"/>
    <w:rsid w:val="00A964AE"/>
    <w:rsid w:val="00AB1967"/>
    <w:rsid w:val="00AB60C7"/>
    <w:rsid w:val="00AC1B38"/>
    <w:rsid w:val="00AD1197"/>
    <w:rsid w:val="00AE5656"/>
    <w:rsid w:val="00AE6615"/>
    <w:rsid w:val="00AF1923"/>
    <w:rsid w:val="00B10CB0"/>
    <w:rsid w:val="00B17B67"/>
    <w:rsid w:val="00B237BF"/>
    <w:rsid w:val="00B24105"/>
    <w:rsid w:val="00B319E5"/>
    <w:rsid w:val="00B349C1"/>
    <w:rsid w:val="00B370A4"/>
    <w:rsid w:val="00B412D4"/>
    <w:rsid w:val="00B45DEC"/>
    <w:rsid w:val="00B637B5"/>
    <w:rsid w:val="00BB197F"/>
    <w:rsid w:val="00BB1DF8"/>
    <w:rsid w:val="00BB4C5C"/>
    <w:rsid w:val="00BB7EF7"/>
    <w:rsid w:val="00BC1B65"/>
    <w:rsid w:val="00BC4A75"/>
    <w:rsid w:val="00BD02B4"/>
    <w:rsid w:val="00BD0399"/>
    <w:rsid w:val="00BE151E"/>
    <w:rsid w:val="00BE6B7A"/>
    <w:rsid w:val="00BF1689"/>
    <w:rsid w:val="00BF725E"/>
    <w:rsid w:val="00C030F2"/>
    <w:rsid w:val="00C059B6"/>
    <w:rsid w:val="00C1085C"/>
    <w:rsid w:val="00C125B7"/>
    <w:rsid w:val="00C13C2F"/>
    <w:rsid w:val="00C151FC"/>
    <w:rsid w:val="00C27DE5"/>
    <w:rsid w:val="00C27F14"/>
    <w:rsid w:val="00C3103F"/>
    <w:rsid w:val="00C457D3"/>
    <w:rsid w:val="00C70456"/>
    <w:rsid w:val="00C74646"/>
    <w:rsid w:val="00C75724"/>
    <w:rsid w:val="00C814E8"/>
    <w:rsid w:val="00C93516"/>
    <w:rsid w:val="00CA11D3"/>
    <w:rsid w:val="00CA2464"/>
    <w:rsid w:val="00CA40C4"/>
    <w:rsid w:val="00CA7947"/>
    <w:rsid w:val="00CD1C95"/>
    <w:rsid w:val="00CD1E51"/>
    <w:rsid w:val="00CE2BE7"/>
    <w:rsid w:val="00CE2D04"/>
    <w:rsid w:val="00CF068A"/>
    <w:rsid w:val="00CF2125"/>
    <w:rsid w:val="00CF5EC1"/>
    <w:rsid w:val="00CF6B49"/>
    <w:rsid w:val="00D00A8E"/>
    <w:rsid w:val="00D31791"/>
    <w:rsid w:val="00D3371C"/>
    <w:rsid w:val="00D41602"/>
    <w:rsid w:val="00D519F9"/>
    <w:rsid w:val="00D54090"/>
    <w:rsid w:val="00D67009"/>
    <w:rsid w:val="00D7676F"/>
    <w:rsid w:val="00DA2BE3"/>
    <w:rsid w:val="00DA300A"/>
    <w:rsid w:val="00DA76BF"/>
    <w:rsid w:val="00DB7E80"/>
    <w:rsid w:val="00DC7B20"/>
    <w:rsid w:val="00DD1CDA"/>
    <w:rsid w:val="00DE08B0"/>
    <w:rsid w:val="00DE40C4"/>
    <w:rsid w:val="00DE67B8"/>
    <w:rsid w:val="00DE7012"/>
    <w:rsid w:val="00DF7850"/>
    <w:rsid w:val="00E03850"/>
    <w:rsid w:val="00E13A0A"/>
    <w:rsid w:val="00E20F8B"/>
    <w:rsid w:val="00E25635"/>
    <w:rsid w:val="00E339B6"/>
    <w:rsid w:val="00E33FBB"/>
    <w:rsid w:val="00E37CED"/>
    <w:rsid w:val="00E40E65"/>
    <w:rsid w:val="00E45B44"/>
    <w:rsid w:val="00E5110D"/>
    <w:rsid w:val="00E55DE1"/>
    <w:rsid w:val="00E61EBC"/>
    <w:rsid w:val="00E6762A"/>
    <w:rsid w:val="00E82457"/>
    <w:rsid w:val="00E85EF6"/>
    <w:rsid w:val="00E87D6D"/>
    <w:rsid w:val="00E90232"/>
    <w:rsid w:val="00E93BFF"/>
    <w:rsid w:val="00EA02DA"/>
    <w:rsid w:val="00EA29CD"/>
    <w:rsid w:val="00EA5533"/>
    <w:rsid w:val="00EA66CD"/>
    <w:rsid w:val="00EA7915"/>
    <w:rsid w:val="00EB1851"/>
    <w:rsid w:val="00EB4B45"/>
    <w:rsid w:val="00EB5437"/>
    <w:rsid w:val="00EB76C0"/>
    <w:rsid w:val="00ED005A"/>
    <w:rsid w:val="00EE1097"/>
    <w:rsid w:val="00EE73FF"/>
    <w:rsid w:val="00EE7938"/>
    <w:rsid w:val="00EF7576"/>
    <w:rsid w:val="00F12277"/>
    <w:rsid w:val="00F13CB8"/>
    <w:rsid w:val="00F2501A"/>
    <w:rsid w:val="00F3452E"/>
    <w:rsid w:val="00F36AD5"/>
    <w:rsid w:val="00F50B92"/>
    <w:rsid w:val="00F51E95"/>
    <w:rsid w:val="00F57BC2"/>
    <w:rsid w:val="00F61379"/>
    <w:rsid w:val="00F62057"/>
    <w:rsid w:val="00F6371E"/>
    <w:rsid w:val="00F818BA"/>
    <w:rsid w:val="00F91A83"/>
    <w:rsid w:val="00F92294"/>
    <w:rsid w:val="00F927E3"/>
    <w:rsid w:val="00F94DD4"/>
    <w:rsid w:val="00F961EB"/>
    <w:rsid w:val="00FA067D"/>
    <w:rsid w:val="00FA290C"/>
    <w:rsid w:val="00FA7ADB"/>
    <w:rsid w:val="00FB6DFB"/>
    <w:rsid w:val="00FC00B5"/>
    <w:rsid w:val="00FC451C"/>
    <w:rsid w:val="00FC4FE4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styleId="Sterk">
    <w:name w:val="Strong"/>
    <w:uiPriority w:val="22"/>
    <w:qFormat/>
    <w:rsid w:val="002D353F"/>
    <w:rPr>
      <w:b/>
      <w:bCs/>
    </w:rPr>
  </w:style>
  <w:style w:type="paragraph" w:styleId="Listeavsnitt">
    <w:name w:val="List Paragraph"/>
    <w:basedOn w:val="Normal"/>
    <w:uiPriority w:val="34"/>
    <w:qFormat/>
    <w:rsid w:val="00A7050B"/>
    <w:pPr>
      <w:ind w:left="708"/>
    </w:pPr>
  </w:style>
  <w:style w:type="character" w:styleId="Fulgthyperkobling">
    <w:name w:val="FollowedHyperlink"/>
    <w:rsid w:val="00AE56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styleId="Sterk">
    <w:name w:val="Strong"/>
    <w:uiPriority w:val="22"/>
    <w:qFormat/>
    <w:rsid w:val="002D353F"/>
    <w:rPr>
      <w:b/>
      <w:bCs/>
    </w:rPr>
  </w:style>
  <w:style w:type="paragraph" w:styleId="Listeavsnitt">
    <w:name w:val="List Paragraph"/>
    <w:basedOn w:val="Normal"/>
    <w:uiPriority w:val="34"/>
    <w:qFormat/>
    <w:rsid w:val="00A7050B"/>
    <w:pPr>
      <w:ind w:left="708"/>
    </w:pPr>
  </w:style>
  <w:style w:type="character" w:styleId="Fulgthyperkobling">
    <w:name w:val="FollowedHyperlink"/>
    <w:rsid w:val="00AE56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iki.uib.no/matnat/images/1/1f/Skatteopplysningsskjema.docx" TargetMode="External"/><Relationship Id="rId18" Type="http://schemas.openxmlformats.org/officeDocument/2006/relationships/hyperlink" Target="http://wiki.uib.no/matnat/images/9/9b/Brev_til_s%C3%B8kerne_om_komiteens_sammensetning_-_engelsk_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ki.uib.no/matnat/images/5/5c/Brev_til_Skatt_%C3%98st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ki.uib.no/matnat/index.php/Tilsetting" TargetMode="External"/><Relationship Id="rId17" Type="http://schemas.openxmlformats.org/officeDocument/2006/relationships/hyperlink" Target="http://wiki.uib.no/matnat/images/e/ee/Brev_til_s%C3%B8kerne_om_komiteens_sammensetning_-_norsk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uib.no/matnat/images/8/8a/Banking_details_form_1.docx" TargetMode="External"/><Relationship Id="rId20" Type="http://schemas.openxmlformats.org/officeDocument/2006/relationships/hyperlink" Target="http://intern.filer.uib.no/okonomi/Skjema_og_maler/Lonn/diverse_lonnsgodtgjorelse.xl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ler.app.uib.no/regler/Del-3-Personal-og-HMS/3.1-Personalforvaltning/3.1.2-Regler-om-tilsetting/Reglement-for-ansettelse-i-vitenskapelige-stillinger-og-faglige-administrative-lederstilling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atteetaten.no/upload/Skjemaer/alltid/RF-1209BE.doc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iki.uib.no/matnat/images/e/ef/Bed%C3%B8mmelseshonorar.xl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katteetaten.no/upload/Skjemaer/alltid/RF-1209BE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817D939E.dotm</Template>
  <TotalTime>0</TotalTime>
  <Pages>2</Pages>
  <Words>546</Words>
  <Characters>4958</Characters>
  <Application>Microsoft Office Word</Application>
  <DocSecurity>0</DocSecurity>
  <Lines>41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5494</CharactersWithSpaces>
  <SharedDoc>false</SharedDoc>
  <HLinks>
    <vt:vector size="66" baseType="variant">
      <vt:variant>
        <vt:i4>589846</vt:i4>
      </vt:variant>
      <vt:variant>
        <vt:i4>30</vt:i4>
      </vt:variant>
      <vt:variant>
        <vt:i4>0</vt:i4>
      </vt:variant>
      <vt:variant>
        <vt:i4>5</vt:i4>
      </vt:variant>
      <vt:variant>
        <vt:lpwstr>https://wikihost.uib.no/matnat/.........................</vt:lpwstr>
      </vt:variant>
      <vt:variant>
        <vt:lpwstr/>
      </vt:variant>
      <vt:variant>
        <vt:i4>655478</vt:i4>
      </vt:variant>
      <vt:variant>
        <vt:i4>27</vt:i4>
      </vt:variant>
      <vt:variant>
        <vt:i4>0</vt:i4>
      </vt:variant>
      <vt:variant>
        <vt:i4>5</vt:i4>
      </vt:variant>
      <vt:variant>
        <vt:lpwstr>http://intern.filer.uib.no/okonomi/Skjema_og_maler/Lonn/diverse_lonnsgodtgjorelse.xls</vt:lpwstr>
      </vt:variant>
      <vt:variant>
        <vt:lpwstr/>
      </vt:variant>
      <vt:variant>
        <vt:i4>2555961</vt:i4>
      </vt:variant>
      <vt:variant>
        <vt:i4>24</vt:i4>
      </vt:variant>
      <vt:variant>
        <vt:i4>0</vt:i4>
      </vt:variant>
      <vt:variant>
        <vt:i4>5</vt:i4>
      </vt:variant>
      <vt:variant>
        <vt:lpwstr>https://wikihost.uib.no/matnat/</vt:lpwstr>
      </vt:variant>
      <vt:variant>
        <vt:lpwstr/>
      </vt:variant>
      <vt:variant>
        <vt:i4>852076</vt:i4>
      </vt:variant>
      <vt:variant>
        <vt:i4>21</vt:i4>
      </vt:variant>
      <vt:variant>
        <vt:i4>0</vt:i4>
      </vt:variant>
      <vt:variant>
        <vt:i4>5</vt:i4>
      </vt:variant>
      <vt:variant>
        <vt:lpwstr>https://wikihost.uib.no/matnat/index.php/Main_Page</vt:lpwstr>
      </vt:variant>
      <vt:variant>
        <vt:lpwstr/>
      </vt:variant>
      <vt:variant>
        <vt:i4>852076</vt:i4>
      </vt:variant>
      <vt:variant>
        <vt:i4>18</vt:i4>
      </vt:variant>
      <vt:variant>
        <vt:i4>0</vt:i4>
      </vt:variant>
      <vt:variant>
        <vt:i4>5</vt:i4>
      </vt:variant>
      <vt:variant>
        <vt:lpwstr>https://wikihost.uib.no/matnat/index.php/Main_Page</vt:lpwstr>
      </vt:variant>
      <vt:variant>
        <vt:lpwstr/>
      </vt:variant>
      <vt:variant>
        <vt:i4>2621545</vt:i4>
      </vt:variant>
      <vt:variant>
        <vt:i4>15</vt:i4>
      </vt:variant>
      <vt:variant>
        <vt:i4>0</vt:i4>
      </vt:variant>
      <vt:variant>
        <vt:i4>5</vt:i4>
      </vt:variant>
      <vt:variant>
        <vt:lpwstr>http://www.skatteetaten.no/upload/Skjemaer/alltid/RF-1209BE.doc</vt:lpwstr>
      </vt:variant>
      <vt:variant>
        <vt:lpwstr/>
      </vt:variant>
      <vt:variant>
        <vt:i4>2293885</vt:i4>
      </vt:variant>
      <vt:variant>
        <vt:i4>12</vt:i4>
      </vt:variant>
      <vt:variant>
        <vt:i4>0</vt:i4>
      </vt:variant>
      <vt:variant>
        <vt:i4>5</vt:i4>
      </vt:variant>
      <vt:variant>
        <vt:lpwstr>http://www.skatteetaten.no/upload/Skjemaer/alltid/RF-1209BE.pdf</vt:lpwstr>
      </vt:variant>
      <vt:variant>
        <vt:lpwstr/>
      </vt:variant>
      <vt:variant>
        <vt:i4>852076</vt:i4>
      </vt:variant>
      <vt:variant>
        <vt:i4>9</vt:i4>
      </vt:variant>
      <vt:variant>
        <vt:i4>0</vt:i4>
      </vt:variant>
      <vt:variant>
        <vt:i4>5</vt:i4>
      </vt:variant>
      <vt:variant>
        <vt:lpwstr>https://wikihost.uib.no/matnat/index.php/Main_Page</vt:lpwstr>
      </vt:variant>
      <vt:variant>
        <vt:lpwstr/>
      </vt:variant>
      <vt:variant>
        <vt:i4>852076</vt:i4>
      </vt:variant>
      <vt:variant>
        <vt:i4>6</vt:i4>
      </vt:variant>
      <vt:variant>
        <vt:i4>0</vt:i4>
      </vt:variant>
      <vt:variant>
        <vt:i4>5</vt:i4>
      </vt:variant>
      <vt:variant>
        <vt:lpwstr>https://wikihost.uib.no/matnat/index.php/Main_Page</vt:lpwstr>
      </vt:variant>
      <vt:variant>
        <vt:lpwstr/>
      </vt:variant>
      <vt:variant>
        <vt:i4>7143482</vt:i4>
      </vt:variant>
      <vt:variant>
        <vt:i4>3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https://wikihost.uib.no/matnat/index.php/Main_Page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Hilde Lindtner</dc:creator>
  <cp:lastModifiedBy>Anette Stevnebø</cp:lastModifiedBy>
  <cp:revision>4</cp:revision>
  <cp:lastPrinted>2015-04-09T09:12:00Z</cp:lastPrinted>
  <dcterms:created xsi:type="dcterms:W3CDTF">2015-04-13T09:57:00Z</dcterms:created>
  <dcterms:modified xsi:type="dcterms:W3CDTF">2015-04-13T11:04:00Z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\\skuld\home\aevbs\ephorte\713762_DOC.XML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852436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https%3a%2f%2fuib.ephorte.uninett.no%2fePhorteWeb%2fshared%2faspx%2fdefault%2fdetails.aspx%3ff%3dViewJP%26JP_ID%3d598738%26SubElGroup%3d55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%5c%5cskuld%5chome%5caevbs%5cephorte%5c713762.DOC</vt:lpwstr>
  </property>
  <property fmtid="{D5CDD505-2E9C-101B-9397-08002B2CF9AE}" pid="13" name="LinkId">
    <vt:i4>598738</vt:i4>
  </property>
</Properties>
</file>